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6E79" w14:textId="7591FEFE" w:rsidR="00300F43" w:rsidRPr="00560515" w:rsidRDefault="00C10DAA" w:rsidP="00FB13EC">
      <w:pPr>
        <w:pStyle w:val="Heading1"/>
        <w:tabs>
          <w:tab w:val="left" w:pos="6480"/>
        </w:tabs>
        <w:rPr>
          <w:caps/>
          <w:color w:val="auto"/>
        </w:rPr>
      </w:pPr>
      <w:r w:rsidRPr="00560515">
        <w:rPr>
          <w:color w:val="auto"/>
        </w:rPr>
        <w:t xml:space="preserve">NUTRITION CLUSTER </w:t>
      </w:r>
      <w:r w:rsidR="00410279">
        <w:rPr>
          <w:color w:val="auto"/>
        </w:rPr>
        <w:t xml:space="preserve">PARTNER </w:t>
      </w:r>
      <w:r w:rsidR="006F4172" w:rsidRPr="00560515">
        <w:rPr>
          <w:color w:val="auto"/>
        </w:rPr>
        <w:t xml:space="preserve">TRAINING </w:t>
      </w:r>
      <w:r w:rsidR="00FF4D92">
        <w:rPr>
          <w:color w:val="auto"/>
        </w:rPr>
        <w:t>(New revision, January 2018)</w:t>
      </w:r>
    </w:p>
    <w:p w14:paraId="3B38F16C" w14:textId="77777777" w:rsidR="00300F43" w:rsidRPr="00560515" w:rsidRDefault="007E1460">
      <w:r w:rsidRPr="0056051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CACDC0F" wp14:editId="1E831806">
                <wp:simplePos x="0" y="0"/>
                <wp:positionH relativeFrom="page">
                  <wp:posOffset>5028565</wp:posOffset>
                </wp:positionH>
                <wp:positionV relativeFrom="paragraph">
                  <wp:posOffset>48260</wp:posOffset>
                </wp:positionV>
                <wp:extent cx="2276475" cy="3686175"/>
                <wp:effectExtent l="0" t="0" r="9525" b="952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3686175"/>
                          <a:chOff x="0" y="-87612"/>
                          <a:chExt cx="2400300" cy="2726496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-87612"/>
                            <a:ext cx="2400300" cy="2726496"/>
                            <a:chOff x="0" y="-87612"/>
                            <a:chExt cx="1714500" cy="272649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-87612"/>
                              <a:ext cx="1714500" cy="430513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6350" cmpd="sng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67840" y="-3823"/>
                              <a:ext cx="1371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4898A8" w14:textId="77777777" w:rsidR="003C04CA" w:rsidRPr="00AB37B7" w:rsidRDefault="003C04CA" w:rsidP="003C04C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SUGGESTED COURSE LENGTH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342901"/>
                              <a:ext cx="1714500" cy="2295983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E836FE" w14:textId="33227B42" w:rsidR="003C04CA" w:rsidRDefault="00173829" w:rsidP="009204BC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Three 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days starting at </w:t>
                                </w:r>
                                <w:r w:rsidR="00814CCE">
                                  <w:rPr>
                                    <w:color w:val="000000" w:themeColor="text1"/>
                                  </w:rPr>
                                  <w:t>8:30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am on day </w:t>
                                </w:r>
                                <w:r w:rsidR="00814CCE">
                                  <w:rPr>
                                    <w:color w:val="000000" w:themeColor="text1"/>
                                  </w:rPr>
                                  <w:t>one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 and finishing at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3</w:t>
                                </w:r>
                                <w:r w:rsidR="008A6DB6" w:rsidRPr="009204BC">
                                  <w:rPr>
                                    <w:color w:val="000000" w:themeColor="text1"/>
                                  </w:rPr>
                                  <w:t>:</w:t>
                                </w:r>
                                <w:r w:rsidR="00814CCE">
                                  <w:rPr>
                                    <w:color w:val="000000" w:themeColor="text1"/>
                                  </w:rPr>
                                  <w:t>0</w:t>
                                </w:r>
                                <w:r w:rsidR="008A6DB6" w:rsidRPr="009204BC">
                                  <w:rPr>
                                    <w:color w:val="000000" w:themeColor="text1"/>
                                  </w:rPr>
                                  <w:t xml:space="preserve">0pm </w:t>
                                </w:r>
                                <w:r w:rsidR="00814CCE">
                                  <w:rPr>
                                    <w:color w:val="000000" w:themeColor="text1"/>
                                  </w:rPr>
                                  <w:t xml:space="preserve">on day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three</w:t>
                                </w:r>
                                <w:r w:rsidR="002005B7">
                                  <w:rPr>
                                    <w:color w:val="000000" w:themeColor="text1"/>
                                  </w:rPr>
                                  <w:t xml:space="preserve">. </w:t>
                                </w:r>
                              </w:p>
                              <w:p w14:paraId="629285B7" w14:textId="2F1FA4F9" w:rsidR="002005B7" w:rsidRDefault="00173829" w:rsidP="009204BC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The</w:t>
                                </w:r>
                                <w:r w:rsidR="002005B7">
                                  <w:rPr>
                                    <w:color w:val="000000" w:themeColor="text1"/>
                                  </w:rPr>
                                  <w:t xml:space="preserve"> third day focusing on CCPM can be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could be replaced with group discussion of achievements and challenges of country cluster/sectors and ways forward</w:t>
                                </w:r>
                                <w:r w:rsidR="002005B7">
                                  <w:rPr>
                                    <w:color w:val="000000" w:themeColor="text1"/>
                                  </w:rPr>
                                  <w:t xml:space="preserve">. </w:t>
                                </w:r>
                              </w:p>
                              <w:p w14:paraId="2A209659" w14:textId="77777777" w:rsidR="002266B9" w:rsidRPr="009204BC" w:rsidRDefault="002266B9" w:rsidP="009204BC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Adjustments </w:t>
                                </w:r>
                                <w:r w:rsidR="002005B7">
                                  <w:rPr>
                                    <w:color w:val="000000" w:themeColor="text1"/>
                                  </w:rPr>
                                  <w:t>are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possible to timing such as shorter breaks etc. to manage local timing issues </w:t>
                                </w:r>
                                <w:r w:rsidR="002005B7">
                                  <w:rPr>
                                    <w:color w:val="000000" w:themeColor="text1"/>
                                  </w:rPr>
                                  <w:t xml:space="preserve">and cultural customs.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37" y="-11779"/>
                            <a:ext cx="277446" cy="30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CDC0F" id="Group 26" o:spid="_x0000_s1026" style="position:absolute;margin-left:395.95pt;margin-top:3.8pt;width:179.25pt;height:290.25pt;z-index:-251640320;mso-position-horizontal-relative:page;mso-width-relative:margin;mso-height-relative:margin" coordorigin=",-876" coordsize="24003,27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AO5wUwUAAH4TAAAOAAAAZHJzL2Uyb0RvYy54bWzsWN1v2zYQfx+w/0HQ&#10;u2tJlq0PxCkUpykKZG3QZOgzTVO2EInkSDp2OvR/3/EoyU7itF4GBMO6hzikeMf74N2Pdzx5u21q&#10;744pXQk+9cM3ge8xTsWi4sup//vNxSD1PW0IX5BacDb175n2357++svJRuYsEitRL5jyYBOu842c&#10;+itjZD4carpiDdFvhGQcFkuhGmJgqpbDhSIb2L2ph1EQTIYboRZSCcq0hq/nbtE/xf3LklHzqSw1&#10;M1499UE3g78Kf+f2d3h6QvKlInJV0VYN8gItGlJxENpvdU4M8daqerJVU1EltCjNGyqaoSjLijK0&#10;AawJg0fWvFdiLdGWZb5Zyt5N4NpHfnrxtvTj3ZXyqsXUjya+x0kDZ4RiPZiDczZymQPNeyWv5ZVq&#10;PyzdzNq7LVVj/4Ml3hbdet+7lW2NR+FjFCWTOBn7HoW10SSdhDBBx9MVnM6Ob5AmkzDqlt517HEQ&#10;jAI4PMseJdEkzlC1YSd9aJXsdeonvfKtgSFssW8gzF9q4L6ivZXPqEnyo6wMkzAe/x0rIV/0LiT0&#10;PwuJ6xWRDCNN2+PuQqJz2GfII8KXNfPwdDYSqfqI0LmG4Hg2HA5564G58SgYhyN7Gv2Zklwqbd4z&#10;0Xh2MPUVqIAZRu4utXGkHYmVrEVdLS6qusaJhQ82q5V3RyDx58sIWet185tYuG/ga/C22wfRxpKj&#10;Ag92qrm3mfqT0djGXyMhTzRf4mZcWGlug5pbqQzxptXO+sh5BUfmvmaWpuafWQn5BmkR4ja9bKcW&#10;oZRxE7aKIbVlK0FUzzj6MWNLv9OqZ3ae+K5UZwdwoGTBTc/cVFyoQ9LrXuXS0YMn9+y2w7lY3ENc&#10;KeEwWEt6UcHJXhJtrogC0AUPw0ViPsFPWQvwumhHvrcS6uuh75YeAh9WfW8DIA6n88eaKOZ79QcO&#10;KZGFcQzbGpzE4ySCidpfme+v8HUzExAuIVxZkuLQ0pu6G5ZKNF/gvimsVFginILsqU+N6iYz4y4X&#10;uLEoKwokA6SXxFzya0m7U7eRe7P9QpRsw9sAjHwUXRqS/FGUO1p7HlwUayPKClNg59fW3wAJFvZe&#10;ARvgXndgemMB8ExsvdTBaQ8NntnCZ2sxJAkGw2GQiCZJak8J0H0wSiPEAUimFv3DURJOelyMUjt2&#10;SdddPR0KHAkUfd7aZHQe/V4ioyaQ05hKoBNe6n/OIJaKZJwNJsU4HMRhkA6KIogG5xdFUATxxSyL&#10;z761eoIlyO8SAn2A3jgACcGh3DoGEo5gfB4SjmB+ASQsbjsUexYSzHa+bWPjP4wO5qfDhuwJNmQd&#10;BkBxYcuGY7HBwcIojrIAo2kPFx7US1E2ztJXriCyYyuIfxnI/GR1hwUZbHD6e+h/rHmdOmTXl52e&#10;yIrm8Ne2sDB60q/8uNUHLrO2xZ17LmiO2qMh6nYtB64Gq+ZVXZl7fDmAq9Yqxe+uKmqbFzvZtT5J&#10;B2GwaoV6iUWwjsZxQI9S0UtBb7XHxWwFDRIrtIQ+pa15hg/JcfpA3LyupK09LEDYcWsYVJCP2vsD&#10;vnFPB+eCrhtoGNxbiGI1MfAQo1eV1FC55qyZswX0Th8WLum7UsTBqCtlorQIgiw6G8zGwWwQB8m7&#10;QZHFySAJ3iVxEKfhLJx9s3VJGOdrzcBeUp/LqtUVvj7R9uBjRPts45458LnENTxdNQeqYffVqQid&#10;oHWJdY02ihm6skNXxNC2/+sX0LU7b1q/P9ORTkbZCM7W1pphmCR4L+0ulShJ4hjeQfChIkhHrhh9&#10;eVN6uMBEbZ1+OAR1sXzHRx50QvsgZV+R9udItXs2O/0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nZEf4QAAAAoBAAAPAAAAZHJzL2Rvd25yZXYueG1sTI9BS8NAEIXvgv9hGcGb&#10;3ayamsZsSinqqRRsBfE2TaZJaHY2ZLdJ+u/dnvT2hvd475tsOZlWDNS7xrIGNYtAEBe2bLjS8LV/&#10;f0hAOI9cYmuZNFzIwTK/vckwLe3InzTsfCVCCbsUNdTed6mUrqjJoJvZjjh4R9sb9OHsK1n2OIZy&#10;08rHKJpLgw2HhRo7WtdUnHZno+FjxHH1pN6Gzem4vvzs4+33RpHW93fT6hWEp8n/heGKH9AhD0wH&#10;e+bSiVbDy0ItQjSIOYirr+LoGcRBQ5wkCmSeyf8v5L8AAAD//wMAUEsDBAoAAAAAAAAAIQAo5106&#10;exgAAHsYAAAUAAAAZHJzL21lZGlhL2ltYWdlMS5wbmeJUE5HDQoaCgAAAA1JSERSAAABRAAAAUQI&#10;BgAAAF/qR8YAAAAJcEhZcwAALiMAAC4jAXilP3YAAAAZdEVYdFNvZnR3YXJlAEFkb2JlIEltYWdl&#10;UmVhZHlxyWU8AAAYCElEQVR42uyd63XbVhZGb7jmvzgVCFMBORUIqcBMBaIqiFyBqQoiVxCqAksV&#10;GKzAUgUhKxiyAo+OeWDDNMUnHufcu/daWHKcxAYugc3v3Bd++/r1awA4kf7rMdRfD/WfhXzjvxnU&#10;9PfNKr9evh7PW35d8LHAqfyGEGEPpejyigDrlFxTvFREuVRRzvUAQIhwUNrL9WfmQHrnJM25yvK5&#10;Ik1AiAgxUfKK/OS4TLw9FirGovITECJEmv7yyjGgSQ5OkkXlAIQIzhPgCAHWLsjH8GMQBxAiGE2B&#10;Iz1EhBc0SaOsVIylIOmDRIjQMZkKcEwK7JwnFSNyRIiABGGjtJ4iR4QIzZbDIsErmsNlcpzSFAgR&#10;zqPsE7ymKdxT9jneBwZkECIcVRKP9bikOaLkRcVISY0Q4Q1ylSBpML3UOAksKUSI8A2R4G1ggCR1&#10;ZpXUCAgxKfoqQcpi2GShiXFKUyDEVEQoBxOnYV85fa8H/YwIMSoy/dYfIUJAjAgx5UQoIvyTpgDE&#10;iBApjUmE0IwYJzQFQvTABBFCCzD4ghBNM9YblFFjaJMX/QIuaAqEaIGhljCsMYYueVIxzmmK0+nR&#10;BCfT13LlCzIEA7x7Pf7RKqVPc5AQ2+RWbzz6CcEiC71HWfWCECmPASijKZmbZkJ5DA7L6GeVIpAQ&#10;ayEP675CRo/BM7J5xJi0SEI8BymPPyNDiIAr0iIJ8VSGmgrZkgtIiyTEpJmEdV8hMoTY0+KYpiAh&#10;vkWmqZBBE0iJJxUjG0YgxO+MVIbMK4QUWegzkPzLryiZ1wMnn5AhJIwMGko3UfIDLiknRFneVAT6&#10;CgEooRMXYh7Wy5pIhe2VZPON31vuKNHyLb+XBaY/tcWLSjG5EjpFIUpZ8Bf3fG3MKnKrSu65wZSR&#10;6VGV51BTP4Ni9bDSZ2WKEONFPlzee3y6+J416T03LLxz6asgyyNDlCdzFxLanTsVIdJfeHzJVFTE&#10;F0vpVAoy15/cD4fxoGkx+n7FFIQoN770F9L/tF+A5ZFKh3pf5VgeCHL3PZLHfm/ELsQ8MHiyjZW2&#10;S6E/mZS7JtN7ZqQ/uW9+vW/yEPFgS8xCHL8ef3MPf2eh8psGJuAeyqgiSCqMH1IchUjf4RKrEBlJ&#10;RoJ1M9T7akRy/MZNiHAEOkYhyoeU8kjyqiLBgue2seQ4CsxYiE6KsQkxZRlKp/d9oE+wTWRQZqzJ&#10;MdWS+mOIaMlfTEJMVYYPKkJK4m7JVY6p3oNjhGjnW1pSUUoTbxf6BXBPGjRHVkmNKfU1RiFF70JM&#10;bcK1iHASEltORTmNFBEiMkSE8TDWzy8FMbqWotf9EFORoYjwJvzYzRt8MtXP8EY/05i59nyvehXi&#10;Y+QyRIRxi/F9WE+PQooIsZabKtYBFHlI7hBh9NzrZ3yHFG3hrQ9xGuKd1iDzuSaBUePUyFSQ7yK9&#10;Plfbh3kSYqwylH0GZSSSeYRpk6sYY+wKcrOixUvJfBuhDFd6o+TIEMJ6kHCoiSq2/kXZZGVMQqyH&#10;cYhv15pkNtyEk8toSVSx9ZX/1/qXv3UhSnr6HNENsVDBFzzzcACxvS/c/H6KlkvmcqfrWPio15Sy&#10;DOX677UNvm4cz/rwyxdGHxd+41HT4lMk13Oh12T287WaEPv6gMQws3+lD/ljwg+2pILJESXgSsXJ&#10;Wu0f3GobxpAWzb6OwKoQRYYxjLYl/dJv/WITqZ06IEYXw89kIZ5FCSaX+FksmaeRfOCyGmGUuAyL&#10;cN7sAKkQPodItpaqgbl2O3yM4Fqug8H5idYSYgxb/y9UhClPpWlirXmUW9afQSwDLn8EQ91JloSY&#10;B/8jyrPEU2GJ3OB1r7yI/o1viZbQpj5XKyVzP/gfdLgLCby39gDGoZllaBckxK0ltNxzD46vofxc&#10;TYw8WxFi4Tj6lytOJjyf32iyHQaB/sRNltom7x1fg3yu9whxjef1m2XcJ7n8SIdNT5W6pZnffI5+&#10;D36X/V1b+Gy77kOU/rZPTj9As3OpOqSJvsNt/EfLRfiVckGD1zm8nS7v6zIhZo6T1QwZbiWP7O/x&#10;yLNK8cXp+YsTOutP7HV84R77DR+Q4ZtfcBct/l3wNku9R2cOz73T/sSuhDgJPnfyiOb9s84lNaS5&#10;D5aixxFo6U8cpSJEuZk/OPyQ3iNDM7D5w+GMnUqxk9K519GFeuMmGJkWAJCIFMudcaIWoscpNiwZ&#10;A6TYDdKt1upUnDaFmL8efyJDAKR4BJPQYv90m0L0JhZkCEjRRunc2nPYlhDF8p4mir5HhoAUTZXO&#10;41iE6G1UWW4UBlAAKdpCnsnGR517LV2IJxmOeVYgISl6WdHSSunctBBvg58J2DNkCAmSO5Liu9Dw&#10;ss0mhSjxduKkoeWGGPFsQIKUK1q87JLTaEpsUoj3wcda5XILL9YmA1K0z2WTQaspIcpAyrWDxkWG&#10;AGtkl5yxk3OVrrjMkxDvHTUs7+gAWCNL5TzsvH3RVEpsQojyLeNhIEXegTLlGQD4Jcx4mI5zHRoY&#10;YGlCiBMHjTkLvAMFYFfl5GHkufZnuNfACVpfkVK+NxkAtrPUZ8T6IMtV3c9ynULsBx8vAOK9yQD7&#10;mQcfgyy1jlfUKUSRofVpNtJhzCAKwGHIIMtH4+d4Wae46xKih3T4FFijDHBK0LHenzixJsSJ8XS4&#10;CizLAziVcbDdn1hbSqxDiFmwv/GrNBb9hgCn8Rzsz8qo5fx6Vk6kQaQP5JF7GuAspLvJ8mtNa0mJ&#10;5wpR+g4tT2FZBOYbAqRSOp/9rJ8rROsjy5TKAPUxNx4wzk6J5wjR+siyLD8quIcBkiqdzxL2OUK0&#10;nA5XwcckcQCvpXOUKbEXaaPcUioDNFo638Uo7N4Zf6HVNcsS56fcswCNl6YLo+cma5zzNoVouRyl&#10;VAagdD7p3E4Roph3YLQRZM4ha5UB2qEIdgdYZL/ErA0hWv1WWAXmHAKQEs84t2OFmAW770qR6QAM&#10;pAC0yzzY3RHn6O6zY4Vo9duAFSkA3TEJNlewXBzrrFiEiAwBumMZ7G6t15gQZc2yxak2kg6n3JMA&#10;nXJvNCXKFJysKSGSDgEg2pR4qBBl3bLFwRTSIQApsXUhkg4BwGtKlK6+vE4hWlz9QToEICXWmhIP&#10;EWIWbK5MIR0CkBIP5aAqt1fXH0Q6BIBKSrTGxSEuO0SIY4MXhwwBbKfEB48pcZ8QrZbLvF8ZwDaT&#10;GIVosVx+CKxZBrDOPNjbCWdv2bxPiBbLZdIhgA/cDa7sEmLfYLn8EtjvEMAL8j50a7tqnyxEi+Uy&#10;6RDAF1ODZXMegxBX+o0DAAixkZS4S4i5wfjNYAqAL+bB3uDK0QkxD/beuTzl3gIgJdaAjI1kxwrR&#10;EtIxW3BfAbjEYldXfowQRzQoANSExZUrBwvR4nQbymUAUmKdjA4VosVymbmHAP6FaGlbMBkjGXoU&#10;IuUyACmxlbLZgxAplwHioDB2PgclREv9hyvKZQASYlcJkXIZAJpCRpstTdKWd61knoRYcA8BkBLb&#10;Kpt7+2pqGg8AIg45boT4Eli7DBAbMiZgafpN/pYQ+1pT800CAKlUfm8mRGvlMkIEoGxuGpmgnW0T&#10;Yk6jAUBLZbMlhtYTIv2HAHEL0VI/4lYhZqRDAEjwGd8qREsrVFidAkDZ3BbZphCHNBYAJJoQB5tC&#10;7CNEAEj4GR9WhZgbOrEZ9wpA9MigqaV3NvetJkTSIUAazA2dS14V4pBGAoCWKUiIJEQAsBd+fupD&#10;ZMoNAKQsxO8J0doIMytUACiZ22ZQCtFS/yEjzABpYWkJ35svqicdAkAbWOoiy60lRPoPAdLCVAiy&#10;1odIQgQgIXZFv0fjAAB8YyhCzGkHAOiIwlrJTEIEAAiMMgMAz3xJbnFiNgCkg6mqUIRoZdnegnsD&#10;ACiZ18z5OAAAIQJAylipDvv/4rMAh0i/d04z7EUGLDzM3JDq8NLAeQwQInhE+r0/0wwHI+85L16P&#10;aWBqm5uSmSk3AM19gfz5enxRMQ5pEvtC5JsLoHmuVIwTmsK2EAGgPT5oCQ0IEQBeuUaKCBEAfpbi&#10;mGZAiACw5j6whBchAsA3Ll6PW5rBlhBzPg6AzkCIJEQAqKTEEUIEAFiT/IRthAgAJXlHf29m5Ppn&#10;CBEAuubSyolYEmLGfQEAXQtxxrcEAAB9iFAfBU3gnnkHf6epgRxrQqRs9g3vxfFNFztOWVohU4gQ&#10;Le1DiBBJidAdj5TM7EMI9XFPE7hl1lHJnFMyO2kcOKnkmtEMfJl5vX+tlczgH9bE+kyHXZXLlgZV&#10;ltZKZt71EEdKvKMZ3LAK3e6HaGlQZWmtZGZPtjiYvB4PNIMLGeahm77DkitLX+a/ff36VX7x1dBJ&#10;/cZ9Gg3TsN6RGezKsMsKUQLQ/yy5x+LEbFJiPEgp9oc+fGAH6TPMQvfdZUNjbfJ9lPnF0InRjxgX&#10;j/rwSb8iE7e7f+h/12RoYTA1s9ZA/9KflkaaRYgF925UyP010UM+35E+DBlN0zjyLM0rPy2RGWun&#10;70KU6Gylc5OEGDfPgcUAsCa3dkI9gwmR1ACQBpbCT1EVoqUS9Yr7BCB6JPhcGDqfZVWIc745ACDh&#10;Z/wZIQIAz3hllk11HqKlRfk59wtA1Fh6xufbhGgpJZIQAeLG1JK9bUK0NBViEFixAkC53A6FdSFS&#10;NgNQLndaMiNEAEjt2V69JUSZh7Og0QAgoWf7pyDY2/UvO0b6ETPuHYCokP5DSxOyi11CLPgmAYAG&#10;GRk7HzcJ0WLjAUBcz/RPIbDcMbuKpd2zpcOT6TcAcZC9Hv8YOp9F2OiW27ZjtqUVKxekRIBoyC2n&#10;w7eEWBCxASC1ctmLEHPuIwD3SNfXO4R4PpeBtc0ApMN6kf7D+SFCFGbGTv6W+wkAITaZDncJsaAx&#10;ASClcnmXEB+NnTyjzQCkwzp5PEaIMkF7RaMCQA1Y6/KSHbKXxwjRYkq8DkzSBvBGFtb7EphPh/uE&#10;WBhs3DH3FwDpsCkhblu6VyJp7H/GLuSXpTYAYBopTS3tbrPTIb09F/JkrHFlTmLOPQbggrExGe5M&#10;h/uEuPd/pmwGAGflcrHrX+4qma2WzcJ/gr13SQPAD6SS+2zsnPbunrUvIUrZPDPY2KREAPvlsjX2&#10;Vry9A/6QqdEozhQcAJtkYT1NLkohWuxHvAisbwawysTgOa3qEqLF0WbKZgCbSOVmcVXZQZVu78A/&#10;zGJKvESKAOa4Dfam2hwsxH2jzJtJ0dqFMlEbwFY6nHv2RO+IP5SUCAAe0+H9of/hMQlRdq3+YvBi&#10;SYkApMNdHDxv+ZiEKFuCvRhNiRPuR4BOmRiV4VM4YhFH78g//N7oh8G8RIDukArtT6PnNj3mPz5W&#10;iNKPuDJ40cxLBOg2HVpkEY4c+zhWiMtgc3BF+BDoSwRomzzYXJVyUkV7zKBKNR7/Y7QBpL+AVw0A&#10;tEfxelwZPbd/hzdeFVBXQhTmweaGD8K7wH6JAG0xNizDh2NleGpCDJrCPhltCBkJ58X2AM1ieZqN&#10;cNIWgb0T/zLpR1wYbQh5oc2E+xWgUSaGZTgLJ+6XempCLOPy30YbZKUpcc59C1A7ebC3+WuV38OJ&#10;L8k7R4gh2FzfXP2WyLl3AWrnOdh7tWgtz33vzL/83vCHJp29jDgD1F8qDwyf3/Sc//nchGi9Y1VK&#10;5yycMNoEAL9gdT+DkrP3NTg3IS6Np8SLYPMVCAAesf4sTc79A85NiB5SovDeuLgBPJTKH2JOh3Uk&#10;RA8psfwwM+5pgJPIjcuwlnRYV0L0khKZsA1w2rMto8qXsafDuhKil5Q4oGwGOJqpcRkKte10VVdC&#10;LJk7aLw/gt0dewCsieYv4+dY63zjuoU4DnZXr5SwigVgP9an2JScvCqlDSEKlmexl7zotwrzEwF+&#10;xUO/oVD7dn+9Bk7Sw87V9CcCvM2jAxk24pomhFioua1zHXjtAMAm02B3j8MqH0MD3V5NlMxCFuzu&#10;qr0JgywAa8bB/hiA0NiS3F5DJyzmvnP0jcj8REid3IkMy1K5kf7/phKi4KVjVlioFBlkgRSRe78I&#10;thdWlDS6rV+vwRNfBj99dJd6Q/BuZ0iNviMZhqad0mv45KVv7slJQw9CjfOZAJBh7XzUqrMxmiyZ&#10;SzK9CC+NLm/rGvOsQCIyHDg531a6tXotXMg8+Hrpk0zHmfK8QOQ8OpJh0JDSeB9/r6WLkUnQM0eN&#10;jxQhZuTevnJ0vk+hpe6sNkpmr6Uz5TPEKsNrR+fb6mtAei1emLfSmaQIyDCRUrmLhFhSOIvrJEVA&#10;hok8d10I0WPpjBTBKzKa/OgwhHSyWKLXwYVK6exxUwXKZ/AoQ48VWeulcpdCLOP7k8MP6VrTLSta&#10;wIsMBw7P/S50tEiii5K5+oF5Weu8CRvMgmU8rU3e9mx1ttlKr8MLF5mMnN5wAy392SUHrJE7luGq&#10;ayf0Om4ASYjvnd54F3rjjXgGwQjj1+OzUxmW5z9PWYiCrGJ5cvoByo33KbDzNnTPNPjZz3AbsnFD&#10;5xs1d9mHWMVzB3DJQ2hw40qAHc+Ox2k1VRrd49CjEAXPHcElLxr7n3lOoaVnxssLod6i1aV5Hkrm&#10;kucISs9yT0X6FaFp5Fn54lyGIRibrdEz1jjT4OddLG9R9iveB+YrQnMl8l8RXMuNtWrKUsm8Kcbr&#10;CD5wSmioO01NI0iFwkeLFWHPaGPdqky8U5bQjELDuUzCekpNDDJ8svpMWE2IZWkwD74HWarMgoF5&#10;VuCOoabCQSTXY3qVV89wwy214VaR3AhXIY6BI2g3FX6JSIarYHzJq+WEWJJrqRATpEXYd8/fRyTC&#10;qgxN96f3HDRkEdajUTEhafEfTQCMRENJX0X4GRmSEPchiervCB+ChZbRj/ggacYqw4sIr00CzdTD&#10;ifYcNao06McIbxYZNfykSTjDC0mWx4V+2SNDhHgUkqQeIn0wyjJ6ShmdBJl+1p+D73XI0cjQW8m8&#10;mRavI35YVlo+ycFmEXFR9hNeR36d7mToWYgpSBExxifCWz0uIr9WWX478XjinoWYihQRIyL0hOu3&#10;U3oXYkpSRIy+yDQlXSd0zW6TYUxCTE2K1W9iufnmuMcUuSak1O5Hl32GsQoxVSkKM732aYAuy+KR&#10;lsWDBK//Jpb7LyYhBk1MHxJ9KGWC96OW06TGdhhqGpTjItE2iEaGMQoxhHhXtJySGkWQ9DXWnwZL&#10;CQ4SboeVJuKoKpMYhYgUf+ZJxUhJfX5JLMc7msPP2mSE+HM5UyRcyuySI8lxP5k+9EgwERnGLsRS&#10;it7fStYUL5oai8ArDkryigQHNMfWeyaP+cs0diGW5U7BDb73W7+oHKkIcliRYE41sbe6GMdeWaQg&#10;xFKKKawfrVOQzxuC9P4gZCrAUoJXfMwHY/KFUAjxfCYh3Wk5dUpyrkdh9MuvFF9VgqS/04hqWg1C&#10;/JWRfsA8IPWKclkptUtRLhsov/MN8VV/j9RX7+eah8T6l1MUYgjxvcnMmzyPAcm1z0yDQ3IzEVIV&#10;Ypkw6FcE+Jlk+gsR4nbkw/+L5wBI799GkZN+tw9CpIQGeNESeZ56Q/S4F74h/Vp5iPd9LQBvcaeB&#10;YE5TkBC3wSg0pMBCS+SCpiAh7kL6ULKwHmkDiJGH8GOtPyDEvSy1hH4f1p3NADEg9/IfIYEleJTM&#10;zZFpCc18OPBMEmuRSYjNM9e0eENaBIdIX+HvIdGJ1gixOaaaFp9oCnCCTLKmr5CSuXFyFST7LIJF&#10;ZEBQFhywzyUJsRUKTYt3lNFgCLkXb0KCmzIgRBtMtCRhQjdYKI+zwLtzKJkNldEiSEajoU2etDye&#10;0xQkRGtltEhR5nktaA5oGOknLEePkSFCNEu50uUGMUIDLPRLNw+MHiNER0wRI9Qswhu9px5pDoSI&#10;GCF1EU5pjmZhUKV9xmE9+MIcRtjFTAWIBBFiMmKUg1Fp2BShfGEWNAVCTJFcxci7XdLmQUU4pykQ&#10;Iqz7iESMMqeMzWnTQPoH77UsZuMFhAiU00nypBJktBghwgmpUQ4GYeJIg4+UxQgRzidXMY4oqd2w&#10;Cj9GitlsASFCQ4wqB3K0J8HHygEIEZBjcuWwyK9AgggRbJXVI/05oDka5aWSAimHESIYJ1Mx5qTH&#10;2lJgUUmBTJNBiOCYocqx/Mmo9eEClGNOkyBEiDtBDjdEmWqKXGnZW1R+kgARIiDJ75Ic6j/H1hf5&#10;omnvuZL8SH+AEOGocruvSbJf+Werspzpz6LyE/EBQoRWyPVnKcvN3w+Vf3+sRGdbfq+o/PpZy9tl&#10;YLQXzuT/AgwA19xOrtP9peIAAAAASUVORK5CYIJQSwECLQAUAAYACAAAACEAsYJntgoBAAATAgAA&#10;EwAAAAAAAAAAAAAAAAAAAAAAW0NvbnRlbnRfVHlwZXNdLnhtbFBLAQItABQABgAIAAAAIQA4/SH/&#10;1gAAAJQBAAALAAAAAAAAAAAAAAAAADsBAABfcmVscy8ucmVsc1BLAQItABQABgAIAAAAIQB7AO5w&#10;UwUAAH4TAAAOAAAAAAAAAAAAAAAAADoCAABkcnMvZTJvRG9jLnhtbFBLAQItABQABgAIAAAAIQCq&#10;Jg6+vAAAACEBAAAZAAAAAAAAAAAAAAAAALkHAABkcnMvX3JlbHMvZTJvRG9jLnhtbC5yZWxzUEsB&#10;Ai0AFAAGAAgAAAAhAFGdkR/hAAAACgEAAA8AAAAAAAAAAAAAAAAArAgAAGRycy9kb3ducmV2Lnht&#10;bFBLAQItAAoAAAAAAAAAIQAo5106exgAAHsYAAAUAAAAAAAAAAAAAAAAALoJAABkcnMvbWVkaWEv&#10;aW1hZ2UxLnBuZ1BLBQYAAAAABgAGAHwBAABnIgAAAAA=&#10;">
                <v:group id="Group 10" o:spid="_x0000_s1027" style="position:absolute;top:-876;width:24003;height:27264" coordorigin=",-876" coordsize="17145,27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2" o:spid="_x0000_s1028" style="position:absolute;top:-876;width:17145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KMMA&#10;AADaAAAADwAAAGRycy9kb3ducmV2LnhtbESPwWrDMBBE74H+g9hCLyGRk0MprpVQCg29NGA76Xmx&#10;1pZTa2UsxXb/vgoEehxm5g2T7WfbiZEG3zpWsFknIIgrp1tuFJzKj9ULCB+QNXaOScEvedjvHhYZ&#10;ptpNnNNYhEZECPsUFZgQ+lRKXxmy6NeuJ45e7QaLIcqhkXrAKcJtJ7dJ8iwtthwXDPb0bqj6Ka5W&#10;Qa6L+rsoz+aa+K8jj5dle5iOSj09zm+vIALN4T98b39qBVu4XY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EvKMMAAADaAAAADwAAAAAAAAAAAAAAAACYAgAAZHJzL2Rv&#10;d25yZXYueG1sUEsFBgAAAAAEAAQA9QAAAIgDAAAAAA==&#10;" fillcolor="#747070 [1614]" stroked="f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2678;top:-38;width:13716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14:paraId="6E4898A8" w14:textId="77777777" w:rsidR="003C04CA" w:rsidRPr="00AB37B7" w:rsidRDefault="003C04CA" w:rsidP="003C04C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SUGGESTED COURSE LENGTH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top:3429;width:17145;height:2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H9sIA&#10;AADaAAAADwAAAGRycy9kb3ducmV2LnhtbESPQWvCQBSE70L/w/IKXkQ3ehATXaUISg69VD14fGRf&#10;k2D2bdh9avz33UKhx2FmvmE2u8F16kEhtp4NzGcZKOLK25ZrA5fzYboCFQXZYueZDLwowm77Ntpg&#10;Yf2Tv+hxklolCMcCDTQifaF1rBpyGGe+J07etw8OJclQaxvwmeCu04ssW2qHLaeFBnvaN1TdTndn&#10;QJeT42d/v8k1LO21G0pZuDw3Zvw+fKxBCQ3yH/5rl9ZADr9X0g3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Qf2wgAAANoAAAAPAAAAAAAAAAAAAAAAAJgCAABkcnMvZG93&#10;bnJldi54bWxQSwUGAAAAAAQABAD1AAAAhwMAAAAA&#10;" fillcolor="#cfcdcd [2894]" stroked="f" strokeweight=".5pt">
                    <v:textbox>
                      <w:txbxContent>
                        <w:p w14:paraId="37E836FE" w14:textId="33227B42" w:rsidR="003C04CA" w:rsidRDefault="00173829" w:rsidP="009204BC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Three 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days starting at </w:t>
                          </w:r>
                          <w:r w:rsidR="00814CCE">
                            <w:rPr>
                              <w:color w:val="000000" w:themeColor="text1"/>
                            </w:rPr>
                            <w:t>8:30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am on day </w:t>
                          </w:r>
                          <w:r w:rsidR="00814CCE">
                            <w:rPr>
                              <w:color w:val="000000" w:themeColor="text1"/>
                            </w:rPr>
                            <w:t>one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 and finishing at </w:t>
                          </w:r>
                          <w:r>
                            <w:rPr>
                              <w:color w:val="000000" w:themeColor="text1"/>
                            </w:rPr>
                            <w:t>3</w:t>
                          </w:r>
                          <w:r w:rsidR="008A6DB6" w:rsidRPr="009204BC">
                            <w:rPr>
                              <w:color w:val="000000" w:themeColor="text1"/>
                            </w:rPr>
                            <w:t>:</w:t>
                          </w:r>
                          <w:r w:rsidR="00814CCE">
                            <w:rPr>
                              <w:color w:val="000000" w:themeColor="text1"/>
                            </w:rPr>
                            <w:t>0</w:t>
                          </w:r>
                          <w:r w:rsidR="008A6DB6" w:rsidRPr="009204BC">
                            <w:rPr>
                              <w:color w:val="000000" w:themeColor="text1"/>
                            </w:rPr>
                            <w:t xml:space="preserve">0pm </w:t>
                          </w:r>
                          <w:r w:rsidR="00814CCE">
                            <w:rPr>
                              <w:color w:val="000000" w:themeColor="text1"/>
                            </w:rPr>
                            <w:t xml:space="preserve">on day </w:t>
                          </w:r>
                          <w:r>
                            <w:rPr>
                              <w:color w:val="000000" w:themeColor="text1"/>
                            </w:rPr>
                            <w:t>three</w:t>
                          </w:r>
                          <w:r w:rsidR="002005B7">
                            <w:rPr>
                              <w:color w:val="000000" w:themeColor="text1"/>
                            </w:rPr>
                            <w:t xml:space="preserve">. </w:t>
                          </w:r>
                        </w:p>
                        <w:p w14:paraId="629285B7" w14:textId="2F1FA4F9" w:rsidR="002005B7" w:rsidRDefault="00173829" w:rsidP="009204BC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The</w:t>
                          </w:r>
                          <w:r w:rsidR="002005B7">
                            <w:rPr>
                              <w:color w:val="000000" w:themeColor="text1"/>
                            </w:rPr>
                            <w:t xml:space="preserve"> third day focusing on CCPM can be </w:t>
                          </w:r>
                          <w:r>
                            <w:rPr>
                              <w:color w:val="000000" w:themeColor="text1"/>
                            </w:rPr>
                            <w:t>could be replaced with group discussion of achievements and challenges of country cluster/sectors and ways forward</w:t>
                          </w:r>
                          <w:r w:rsidR="002005B7">
                            <w:rPr>
                              <w:color w:val="000000" w:themeColor="text1"/>
                            </w:rPr>
                            <w:t xml:space="preserve">. </w:t>
                          </w:r>
                        </w:p>
                        <w:p w14:paraId="2A209659" w14:textId="77777777" w:rsidR="002266B9" w:rsidRPr="009204BC" w:rsidRDefault="002266B9" w:rsidP="009204BC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Adjustments </w:t>
                          </w:r>
                          <w:r w:rsidR="002005B7">
                            <w:rPr>
                              <w:color w:val="000000" w:themeColor="text1"/>
                            </w:rPr>
                            <w:t>are</w:t>
                          </w:r>
                          <w:r>
                            <w:rPr>
                              <w:color w:val="000000" w:themeColor="text1"/>
                            </w:rPr>
                            <w:t xml:space="preserve"> possible to timing such as shorter breaks etc. to manage local timing issues </w:t>
                          </w:r>
                          <w:r w:rsidR="002005B7">
                            <w:rPr>
                              <w:color w:val="000000" w:themeColor="text1"/>
                            </w:rPr>
                            <w:t xml:space="preserve">and cultural customs.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639;top:-117;width:2774;height:3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1RxvCAAAA2gAAAA8AAABkcnMvZG93bnJldi54bWxEj91qwkAUhO8LvsNyhN7VjT9Uia4iSsSr&#10;QtUHOGSPSTB7Nu6uSerTu4VCL4eZ+YZZbXpTi5acrywrGI8SEMS51RUXCi7n7GMBwgdkjbVlUvBD&#10;HjbrwdsKU207/qb2FAoRIexTVFCG0KRS+rwkg35kG+LoXa0zGKJ0hdQOuwg3tZwkyac0WHFcKLGh&#10;XUn57fQwCtg6mnV5O3F999Vmh+n+fsieSr0P++0SRKA+/If/2ketYA6/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dUcbwgAAANoAAAAPAAAAAAAAAAAAAAAAAJ8C&#10;AABkcnMvZG93bnJldi54bWxQSwUGAAAAAAQABAD3AAAAjgMAAAAA&#10;">
                  <v:imagedata r:id="rId9" o:title=""/>
                  <v:path arrowok="t"/>
                </v:shape>
                <w10:wrap type="square" anchorx="page"/>
              </v:group>
            </w:pict>
          </mc:Fallback>
        </mc:AlternateContent>
      </w:r>
    </w:p>
    <w:p w14:paraId="1292916E" w14:textId="77777777" w:rsidR="002327C9" w:rsidRPr="00560515" w:rsidRDefault="00356A6E" w:rsidP="002327C9">
      <w:pPr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>BACKGROUND</w:t>
      </w:r>
      <w:r w:rsidR="002327C9"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 xml:space="preserve"> </w:t>
      </w:r>
    </w:p>
    <w:p w14:paraId="1BE1F098" w14:textId="1EB3D20F" w:rsidR="00230209" w:rsidRPr="00915C1C" w:rsidRDefault="00230209" w:rsidP="00915C1C">
      <w:p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Coordinated humanitarian response rests on the notion that no one </w:t>
      </w:r>
      <w:proofErr w:type="spellStart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organisation</w:t>
      </w:r>
      <w:proofErr w:type="spellEnd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can meet the large-scale humanitarian need so we must work collaboratively to achieve common goals for affected populations. The cluster approach helps ensure humanitarian action </w:t>
      </w:r>
      <w:r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 xml:space="preserve">is efficient, accountable, </w:t>
      </w:r>
      <w:r w:rsidR="00263FA0"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 xml:space="preserve">inclusive of all stakeholders </w:t>
      </w: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and transparent and founded on the principles of partnership. </w:t>
      </w:r>
    </w:p>
    <w:p w14:paraId="45D7C392" w14:textId="388C1274" w:rsidR="00230209" w:rsidRPr="0043140F" w:rsidRDefault="00230209" w:rsidP="00915C1C">
      <w:p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In support of this, the Global Nutrition Cluster Strategy 2017-2020 commits the GNC to working nationally/regionally and globally to strengthen the capacity of national coordination platforms </w:t>
      </w:r>
      <w:r w:rsidR="00173829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in delivering the</w:t>
      </w:r>
      <w:r w:rsidR="00173829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people-</w:t>
      </w:r>
      <w:proofErr w:type="spellStart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centred</w:t>
      </w:r>
      <w:proofErr w:type="spellEnd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="00173829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nutrition in emergencies </w:t>
      </w: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responses</w:t>
      </w:r>
      <w:r w:rsidR="00263FA0"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 xml:space="preserve">, amongst others </w:t>
      </w:r>
      <w:proofErr w:type="gramStart"/>
      <w:r w:rsidR="00263FA0"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>taking into account</w:t>
      </w:r>
      <w:proofErr w:type="gramEnd"/>
      <w:r w:rsidR="00AE619C"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 xml:space="preserve"> cross-cutting issues </w:t>
      </w:r>
      <w:r w:rsidR="00263FA0"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 xml:space="preserve">such </w:t>
      </w:r>
      <w:r w:rsidR="00AE619C"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>as gender equality, environment issues and gender-based violence</w:t>
      </w:r>
      <w:r w:rsidR="00263FA0"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 xml:space="preserve"> (GBV)</w:t>
      </w:r>
      <w:r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 xml:space="preserve">. </w:t>
      </w:r>
    </w:p>
    <w:p w14:paraId="01769567" w14:textId="699CAA87" w:rsidR="00230209" w:rsidRPr="00915C1C" w:rsidRDefault="00230209" w:rsidP="00915C1C">
      <w:p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This training package is part of the GNCs suite of learning materials, focusing specifically on preparing </w:t>
      </w:r>
      <w:r w:rsidR="00173829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country-based </w:t>
      </w: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Nutrition partners to contribute to nutrition coordination through a strengthened understanding of concepts, tools and processes and the </w:t>
      </w:r>
      <w:proofErr w:type="gramStart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particular role</w:t>
      </w:r>
      <w:proofErr w:type="gramEnd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of partners in the coordination platform.</w:t>
      </w:r>
    </w:p>
    <w:p w14:paraId="3D4E5055" w14:textId="77777777" w:rsidR="00F94FBA" w:rsidRPr="00560515" w:rsidRDefault="007467F5" w:rsidP="000D6373">
      <w:pPr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 xml:space="preserve">COURSE GOAL </w:t>
      </w:r>
    </w:p>
    <w:p w14:paraId="006CA467" w14:textId="77777777" w:rsidR="00356A6E" w:rsidRPr="00915C1C" w:rsidRDefault="00173829" w:rsidP="00915C1C">
      <w:p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BE91057" wp14:editId="6724C473">
                <wp:simplePos x="0" y="0"/>
                <wp:positionH relativeFrom="column">
                  <wp:posOffset>4573270</wp:posOffset>
                </wp:positionH>
                <wp:positionV relativeFrom="paragraph">
                  <wp:posOffset>210185</wp:posOffset>
                </wp:positionV>
                <wp:extent cx="2281555" cy="4000500"/>
                <wp:effectExtent l="0" t="0" r="23495" b="0"/>
                <wp:wrapTight wrapText="bothSides">
                  <wp:wrapPolygon edited="0">
                    <wp:start x="0" y="0"/>
                    <wp:lineTo x="0" y="21497"/>
                    <wp:lineTo x="21642" y="21497"/>
                    <wp:lineTo x="21642" y="0"/>
                    <wp:lineTo x="0" y="0"/>
                  </wp:wrapPolygon>
                </wp:wrapTight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555" cy="4000500"/>
                          <a:chOff x="0" y="0"/>
                          <a:chExt cx="2400301" cy="3570722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400301" cy="3570722"/>
                            <a:chOff x="0" y="0"/>
                            <a:chExt cx="1714500" cy="357072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1714500" cy="44330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 cmpd="sng">
                              <a:solidFill>
                                <a:srgbClr val="92D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43778" y="12435"/>
                              <a:ext cx="1371600" cy="378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BD85AD" w14:textId="77777777" w:rsidR="00A61183" w:rsidRPr="005F706D" w:rsidRDefault="00E70B30" w:rsidP="00AB37B7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VENUE REQUIREMENTS </w:t>
                                </w:r>
                                <w:r w:rsidR="00A61183" w:rsidRPr="005F706D">
                                  <w:rPr>
                                    <w:b/>
                                    <w:color w:val="FFFFFF" w:themeColor="background1"/>
                                  </w:rPr>
                                  <w:t>MATERIAL &amp; EQUIPMENT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0" y="443305"/>
                              <a:ext cx="1714500" cy="312741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E6E6D9" w14:textId="77777777" w:rsidR="00A61183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 w:rsidRPr="00A13FAA">
                                  <w:t xml:space="preserve">Seating for 25 people at round or rectangular tables. </w:t>
                                </w:r>
                              </w:p>
                              <w:p w14:paraId="4B32DE22" w14:textId="77777777" w:rsidR="00500B76" w:rsidRDefault="00500B76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Table for facilitators</w:t>
                                </w:r>
                              </w:p>
                              <w:p w14:paraId="7980AD3E" w14:textId="77777777" w:rsidR="00A13FAA" w:rsidRDefault="00500B76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Power boards and extension cables for computers</w:t>
                                </w:r>
                                <w:r w:rsidR="00A13FAA">
                                  <w:t xml:space="preserve"> </w:t>
                                </w:r>
                              </w:p>
                              <w:p w14:paraId="58831D22" w14:textId="77777777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Projector and cables (UVG or HDMI)</w:t>
                                </w:r>
                              </w:p>
                              <w:p w14:paraId="390173B3" w14:textId="77777777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Laptop and clicker </w:t>
                                </w:r>
                                <w:r w:rsidR="00500B76">
                                  <w:t xml:space="preserve">(if possible) </w:t>
                                </w:r>
                              </w:p>
                              <w:p w14:paraId="07C06569" w14:textId="77777777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Microphone and </w:t>
                                </w:r>
                                <w:r w:rsidR="00522EBE">
                                  <w:t xml:space="preserve">batteries (if possible) </w:t>
                                </w:r>
                              </w:p>
                              <w:p w14:paraId="7AFF1647" w14:textId="77777777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Flipcharts for each group (stands if possible) and coloured marker pens. </w:t>
                                </w:r>
                              </w:p>
                              <w:p w14:paraId="27069748" w14:textId="77777777" w:rsidR="00A13FAA" w:rsidRDefault="00500B76" w:rsidP="008A3BC0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Post-it notes (large), c</w:t>
                                </w:r>
                                <w:r w:rsidR="00A13FAA">
                                  <w:t>oloured cards with pins/tape</w:t>
                                </w:r>
                                <w:r w:rsidR="00522EBE">
                                  <w:t>/tack</w:t>
                                </w:r>
                                <w:r>
                                  <w:t xml:space="preserve"> </w:t>
                                </w:r>
                                <w:r w:rsidR="00A13FAA">
                                  <w:t xml:space="preserve">if </w:t>
                                </w:r>
                                <w:r>
                                  <w:t xml:space="preserve">able to </w:t>
                                </w:r>
                                <w:r w:rsidR="00A13FAA">
                                  <w:t>pin/tape</w:t>
                                </w:r>
                                <w:r w:rsidR="00522EBE">
                                  <w:t>/tack</w:t>
                                </w:r>
                                <w:r w:rsidR="00A13FAA">
                                  <w:t xml:space="preserve"> to walls. </w:t>
                                </w:r>
                              </w:p>
                              <w:p w14:paraId="42E677CD" w14:textId="77777777" w:rsidR="00522EBE" w:rsidRDefault="00522EBE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Access to a printer </w:t>
                                </w:r>
                              </w:p>
                              <w:p w14:paraId="1E8EDABA" w14:textId="77777777" w:rsidR="00522EBE" w:rsidRDefault="00522EBE" w:rsidP="00014E10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Name tags or stickers </w:t>
                                </w:r>
                                <w:r w:rsidR="00500B76">
                                  <w:t>and c</w:t>
                                </w:r>
                                <w:r>
                                  <w:t xml:space="preserve">ards for desk name tags </w:t>
                                </w:r>
                              </w:p>
                              <w:p w14:paraId="6969D095" w14:textId="77777777" w:rsidR="00A13FAA" w:rsidRDefault="00A13FAA" w:rsidP="00A13FAA"/>
                              <w:p w14:paraId="1B73DB1E" w14:textId="77777777" w:rsidR="00A13FAA" w:rsidRDefault="00A13FAA" w:rsidP="00A13FAA"/>
                              <w:p w14:paraId="46A9D275" w14:textId="77777777" w:rsidR="00A13FAA" w:rsidRDefault="00A13FAA" w:rsidP="00A13FAA"/>
                              <w:p w14:paraId="7BFBB40F" w14:textId="77777777" w:rsidR="00A13FAA" w:rsidRPr="00A13FAA" w:rsidRDefault="00A13FAA" w:rsidP="00A13FAA"/>
                              <w:p w14:paraId="02379053" w14:textId="77777777" w:rsidR="00A13FAA" w:rsidRPr="005F706D" w:rsidRDefault="00A13FAA" w:rsidP="00574B98">
                                <w:pPr>
                                  <w:spacing w:after="160"/>
                                  <w:rPr>
                                    <w14:textOutline w14:w="9525" w14:cap="rnd" w14:cmpd="sng" w14:algn="ctr">
                                      <w14:solidFill>
                                        <w14:srgbClr w14:val="DFF5F9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6" t="1" r="22641" b="10105"/>
                          <a:stretch/>
                        </pic:blipFill>
                        <pic:spPr bwMode="auto">
                          <a:xfrm>
                            <a:off x="114300" y="21590"/>
                            <a:ext cx="230505" cy="32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91057" id="Group 25" o:spid="_x0000_s1032" style="position:absolute;margin-left:360.1pt;margin-top:16.55pt;width:179.65pt;height:315pt;z-index:-251644416;mso-width-relative:margin;mso-height-relative:margin" coordsize="24003,35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FwptQUAABsUAAAOAAAAZHJzL2Uyb0RvYy54bWzsWN9v2zYQfh+w/0HQ&#10;u2v9oC3biFM4dlIUyNqg7ZBnmqJsoZKokXTsbOj/vo+kJMeJgxjp1oetD3FI6kjeHe8+fryzt7uy&#10;8O64VLmopn74JvA9XjGR5tVq6v/+5ao38j2laZXSQlR86t9z5b89//WXs2094ZFYiyLl0sMilZps&#10;66m/1rqe9PuKrXlJ1RtR8wofMyFLqtGVq34q6Rarl0U/CoJhfytkWkvBuFIYXbiP/rldP8s40x+z&#10;THHtFVMfumn7K+3v0vz2z8/oZCVpvc5ZowZ9hRYlzSts2i21oJp6G5k/WarMmRRKZPoNE2VfZFnO&#10;uLUB1oTBI2veSbGprS2ryXZVd26Cax/56dXLsg93N9LL06kfDXyvoiXOyG7roQ/nbOvVBDLvZP25&#10;vpHNwMr1jL27TJbmPyzxdtat951b+U57DINRNAoHAyzP8I0EQTAIGsezNU7nyTy2vmxnQjoOQjcz&#10;HiRBEkVGq367cd/o16nTdTq9G9vC5NA29P8p257RkE5esi1MQmIcYb1yim1IELWPAfV9MfB5TWtu&#10;Q0uZ8239NG799AmZQ6tVwb1w7Hxl5bogUBOFeDg1Ag5sJSSOA3JwjHRSS6XfcVF6pjH1Jba3+UTv&#10;rpV2J96KmE2VKPL0Ki8K25Gr5byQ3h1Fko+jBeKrWf1ArKi87dQfxvjqsbJGyKtqZTc5EFOnrIYA&#10;LCqzN7cY0+i4rVu32Ja+L7iRKapPPEOOIRVCt59BN96pTBnjlQ4bna20mZbBvG5i/PLERn6vVTc5&#10;enmyswMz7M6i0t3kMq+EPLZA0amcOXnk5QO7TXMp0nuElhQOd1XNrnKc7zVV+oZKAC2OApeH/oif&#10;rBA4HtG0fG8t5J/Hxo08Yh9ffW8L4MYx/rGhkvte8b5CVoxDQgzS2w4ZJBE68uGX5cMv1aacC4QN&#10;MAba2aaR10XbzKQob3HHzMyu+EQrhr2nPtOy7cy1u1BwSzE+m1kxoHtN9XX1uWbtqZv4/bK7pbJu&#10;glwDID+INhPp5FGsO1lzHpWYbbTIcpsIe782/gYqGLz7AfAQwUvuivhisP1C7DwMWSTt0MHTO4wb&#10;m5vxZ3AiInGSgBzgSgjRtpcN0qkB/jBOwmEHjsloRL4TMCph0AIqtYnbDRxNZasJstomE3SyV/lf&#10;c0TTLBmMe8PZIOyRMBj1ZrMg6i2uZsEsIFfzMbn41qQxLLHzXUpYrHyQHAegEBzLrlNA4YSJz4PC&#10;CZNfAQrp1xbHngUFvVvuHONoQ+Q/DBP6/wcS0VOQsKTNhD+ohqEQp4IE8NZQRkMYHgPEAXsKo4Q4&#10;Ttcxw++kFMdu6KHN02JT/iZSRzYMmW2oLIYNl7UcBMjlhqGNfcmYu96y1gOm4RjETyB6Gf7+ZSCK&#10;fwLRj2Ur+2fb+Vmdswn+msctWk8eNi8XATBLbwwFdIWE8qQ1Siq/buqeY2r5Mi9yfW9rCohHo1R1&#10;d5Mz88Yxnf0bKSItvuGz2dXDCIhFK+XmAH5ydi3YV+VVYr7GU4rPVI1XTcOM+ofitnuw4bLIa0NZ&#10;DHm+zfXa0sSWSpqPja2gno9qAUfc5eoMC8E2JV4arnAieUE1qjZqndcKlHfCyyVP8fR6n7pXSstg&#10;HCtzDCgazYJgHF305oNg3iNBctmbjUnSS4LLhARkFM7D+TeTzyGZbBSHA2ixqPNGV4w+0fZo5aKp&#10;8biaiK2tOGBt33VQzcJpqyJw1rjEsDUlmXm7mnpPFMXR0NZ8wFvhpygaErSW8CJqLc2ForTkmq1x&#10;gPYMWre78zTc1Vtugfcoi1BwcAtVj2oeYUhiQ1VxU0XhYNzcB1DNFT9wdWEv98qPwjhsbWhXaZ+1&#10;J758n700Gr758LQG8ZDgtIZgqYukR0g66l1coDWfX45JHA7J4BKnZUzf813rBcfZbRNxiu+msoIK&#10;lJVsqmWmxPWwb6X2Nb3z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gAi8fh&#10;AAAACwEAAA8AAABkcnMvZG93bnJldi54bWxMj8FqwzAMhu+DvYPRYLfVTkLTNYtTStl2KoO1g9Gb&#10;GqtJaGyH2E3St597Wo+SPn59f76adMsG6l1jjYRoJoCRKa1qTCXhZ//x8grMeTQKW2tIwpUcrIrH&#10;hxwzZUfzTcPOVyyEGJehhNr7LuPclTVpdDPbkQm3k+01+jD2FVc9jiFctzwWIuUaGxM+1NjRpqby&#10;vLtoCZ8jjuskeh+259PmetjPv363EUn5/DSt34B5mvw/DDf9oA5FcDrai1GOtRIWsYgDKiFJImA3&#10;QCyWc2BHCWkaVrzI+X2H4g8AAP//AwBQSwMECgAAAAAAAAAhAMopjN4WBgAAFgYAABQAAABkcnMv&#10;bWVkaWEvaW1hZ2UxLnBuZ4lQTkcNChoKAAAADUlIRFIAAAE5AAABCwgGAAAAolPxVwAAAAlwSFlz&#10;AAAuIwAALiMBeKU/dgAAABl0RVh0U29mdHdhcmUAQWRvYmUgSW1hZ2VSZWFkeXHJZTwAAAWjSURB&#10;VHja7N3hTdtAGIBhU/GfjJANwgaECegGTScoG0AngE4AbMAGpBOUbsAIMIFrw5mGllJwyMX35Xmk&#10;kypRanJIr+5ydrpV13UFENUHUwCIHIDIAYgcgMgBiByAyAEiByByACIHIHIAIgcgcgAiB4gcgMgB&#10;iByAyAGIHIDIAYgcIHIAIgcgcgAiByByACIHIHKAyAGIHECBtk1BkcZp8NttM65NAyIXw6wZR6bh&#10;0V0zPpoGbFeJ6Gczps2Ymwqs5Ijme1rB3ZoKrOSI5iKt4PoGbpZWfyNTKXIwNJ9TpPo6bsZZM/aE&#10;TuRgSNoDhv1mnPf8/lH63sVDm4nQxeY9uXi+Bn5tl1X/20RGKWaTZ77WhW6Z7S8iRybHpuAvuyli&#10;Oy/8HaGzXYUizV4ROFtXkYNiV7Vnrwyc0IkcFOO5A4a3EDqRg0EHrg3UpyX/HaETORic9oDhpnr+&#10;BFXoRA6KNmvGj+pt778JnchBEU6rhwOGVelCR4HcJ0fJugOGgwzX8ll1IgdZjauHJyAmGa51US33&#10;rCwiB2/ymicYBI573pOjNG1wVnHAIHAixwYbpdXTuq36gEHgRI4NDdw8jd01/gzt+29fBA6RYxWB&#10;m6TtYfvnceafYZyue5DpegIncmxg4Do7aUWV68bYduV4XeU5QRU4kWPDA9fJ9QRAG5tcBwwCJ3II&#10;XNbQ5TxgEDiRQ+D+GbrTFVw/5wGDwIkcAvei9uOMzt/p+t0NvgcZX7PAbQBPPNA3cIuhq5aMxTSt&#10;4HYyvmaBs5JD4N4UusOe39uG5krgEDmGGrjOSY9wtFvds8yvWeBsVxG43s4W4vW/a7fb0z2Bw0qO&#10;UgK3GLrpC1/vDhgEDpGjuMB1Lqvnn3OdZri2wCFyArfyyHTPuS6Gro1M7gMGgUPkBG7loRtX6zlg&#10;EDjuOXjYHLk+KvzP0F2vYfUmcFjJbaD2Pra7NVxX4BA5smhXVNM1hU7gEDmETuAQOYRO4BA5NjB0&#10;AofIETZ0AofIETZ0AofIETZ0fQPX3hR97Ncucghd1MDNq5c/QACRQ+iKDtzEr1rkELqhhk7gEDnC&#10;hk7gEDnChk7gEDnChm6Z20TOBQ6RY8ihW/Y+uJFfISLHUEPnRl9EjrChEzhEjrChEzhEjrChEzhE&#10;jrChEzhEjrChEzhEjrChEzhEjrChEzhEjrChEzhEjrChEzhEjrChEzhEjrChEzhEjrChEzhEjrCh&#10;EzhEjrCh+yZwiByRQ3doGhA5AJEDEDkAkQNEDkDkAIZu2xSEMzUFj/yXhIhcQFemAGxXAZEDEDkA&#10;kQMQOYAV2Krr2iyUZ5wG/dxWD5+QgsgB2K4CiByAyAGIHIDIAYgcIHIAIgcgcgAiByByACIHIHKA&#10;yAGIHIDIAYgcgMgBiByAyAEiByByACIHkN22KSjWrPIfTC9jngYix4Ajt2calg4dtqsAIgcgcgAi&#10;B/COHDzEs28KnthtxolpEDnimJsCsF0FRA5A5ABEDkDkAEQOQOQARA4QOQCRAxA5AJEDEDkAkQMQ&#10;OUDkAEQOQOQARA5A5ABEDkDkAJEDEDkAkQMQOQCRAxA5AJEDRA5A5ABEDkDkAEQOQOQARA4QOQCR&#10;AxA5AJEDEDkAkQMQOUDkAEQOQOQARA5A5ABEDkDkAJEDEDkAkQMQOQCRAxA5AJEDRA5A5ABEDkDk&#10;AEQOQOQARA4QOYBibZuCcI5NwRNjUyByxHJkCsB2FRA5AJEDEDmAddmq69oslGm3GSPT0NtNGogc&#10;gO0qgMgBiByAyAGIHIDIASIHIHIAIgcgcgAiByByACIHiByAyAGIHIDIAYgcgMgBImcKAJEDEDkA&#10;kQMQOQCRAxA5QOQARA5A5ABEDkDkAEQOQOQAkQMQOQCRAxA5AJEDEDkAkQNEDkDkAEQOQOQARA5A&#10;5ABEDhA5AJEDKNAvAQYATI/xWBwxsAMAAAAASUVORK5CYIJQSwECLQAUAAYACAAAACEAsYJntgoB&#10;AAATAgAAEwAAAAAAAAAAAAAAAAAAAAAAW0NvbnRlbnRfVHlwZXNdLnhtbFBLAQItABQABgAIAAAA&#10;IQA4/SH/1gAAAJQBAAALAAAAAAAAAAAAAAAAADsBAABfcmVscy8ucmVsc1BLAQItABQABgAIAAAA&#10;IQDIiFwptQUAABsUAAAOAAAAAAAAAAAAAAAAADoCAABkcnMvZTJvRG9jLnhtbFBLAQItABQABgAI&#10;AAAAIQCqJg6+vAAAACEBAAAZAAAAAAAAAAAAAAAAABsIAABkcnMvX3JlbHMvZTJvRG9jLnhtbC5y&#10;ZWxzUEsBAi0AFAAGAAgAAAAhADgAi8fhAAAACwEAAA8AAAAAAAAAAAAAAAAADgkAAGRycy9kb3du&#10;cmV2LnhtbFBLAQItAAoAAAAAAAAAIQDKKYzeFgYAABYGAAAUAAAAAAAAAAAAAAAAABwKAABkcnMv&#10;bWVkaWEvaW1hZ2UxLnBuZ1BLBQYAAAAABgAGAHwBAABkEAAAAAA=&#10;">
                <v:group id="Group 17" o:spid="_x0000_s1033" style="position:absolute;width:24003;height:35707" coordsize="17145,35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9" o:spid="_x0000_s1034" style="position:absolute;width:17145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5L8AA&#10;AADbAAAADwAAAGRycy9kb3ducmV2LnhtbERPS4vCMBC+L/gfwgh7W1MXfFVjkbKKoCI+Dh6HZmyL&#10;zaQ0Wa3/3ggLe5uP7zmzpDWVuFPjSssK+r0IBHFmdcm5gvNp+TUG4TyyxsoyKXiSg2Te+ZhhrO2D&#10;D3Q/+lyEEHYxKii8r2MpXVaQQdezNXHgrrYx6ANscqkbfIRwU8nvKBpKgyWHhgJrSgvKbsdfoyDV&#10;kbbO/shBvhptLtV+u+FdptRnt11MQXhq/b/4z73WYf4E3r+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m5L8AAAADbAAAADwAAAAAAAAAAAAAAAACYAgAAZHJzL2Rvd25y&#10;ZXYueG1sUEsFBgAAAAAEAAQA9QAAAIUDAAAAAA==&#10;" fillcolor="#92d050" strokecolor="#92d050" strokeweight=".5pt"/>
                  <v:shape id="Text Box 21" o:spid="_x0000_s1035" type="#_x0000_t202" style="position:absolute;left:2437;top:124;width:13716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14:paraId="5FBD85AD" w14:textId="77777777" w:rsidR="00A61183" w:rsidRPr="005F706D" w:rsidRDefault="00E70B30" w:rsidP="00AB37B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VENUE REQUIREMENTS </w:t>
                          </w:r>
                          <w:r w:rsidR="00A61183" w:rsidRPr="005F706D">
                            <w:rPr>
                              <w:b/>
                              <w:color w:val="FFFFFF" w:themeColor="background1"/>
                            </w:rPr>
                            <w:t>MATERIAL &amp; EQUIPMENT</w:t>
                          </w:r>
                        </w:p>
                      </w:txbxContent>
                    </v:textbox>
                  </v:shape>
                  <v:shape id="Text Box 22" o:spid="_x0000_s1036" type="#_x0000_t202" style="position:absolute;top:4433;width:17145;height:3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TPMMA&#10;AADbAAAADwAAAGRycy9kb3ducmV2LnhtbESPQWvCQBSE74L/YXlCb2aTCFpSV6mCYBEPxtLzI/ua&#10;pM2+Ddk1Sf99VxA8DjPzDbPejqYRPXWutqwgiWIQxIXVNZcKPq+H+SsI55E1NpZJwR852G6mkzVm&#10;2g58oT73pQgQdhkqqLxvMyldUZFBF9mWOHjftjPog+xKqTscAtw0Mo3jpTRYc1iosKV9RcVvfjMK&#10;fPOVLPLz4ZT8pMPq3H8sLv2OlXqZje9vIDyN/hl+tI9aQZrC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XTPMMAAADbAAAADwAAAAAAAAAAAAAAAACYAgAAZHJzL2Rv&#10;d25yZXYueG1sUEsFBgAAAAAEAAQA9QAAAIgDAAAAAA==&#10;" fillcolor="#c5e0b3 [1305]" stroked="f">
                    <v:textbox>
                      <w:txbxContent>
                        <w:p w14:paraId="0EE6E6D9" w14:textId="77777777" w:rsidR="00A61183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 w:rsidRPr="00A13FAA">
                            <w:t xml:space="preserve">Seating for 25 people at round or rectangular tables. </w:t>
                          </w:r>
                        </w:p>
                        <w:p w14:paraId="4B32DE22" w14:textId="77777777" w:rsidR="00500B76" w:rsidRDefault="00500B76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Table for facilitators</w:t>
                          </w:r>
                        </w:p>
                        <w:p w14:paraId="7980AD3E" w14:textId="77777777" w:rsidR="00A13FAA" w:rsidRDefault="00500B76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Power boards and extension cables for computers</w:t>
                          </w:r>
                          <w:r w:rsidR="00A13FAA">
                            <w:t xml:space="preserve"> </w:t>
                          </w:r>
                        </w:p>
                        <w:p w14:paraId="58831D22" w14:textId="77777777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Projector and cables (UVG or HDMI)</w:t>
                          </w:r>
                        </w:p>
                        <w:p w14:paraId="390173B3" w14:textId="77777777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Laptop and clicker </w:t>
                          </w:r>
                          <w:r w:rsidR="00500B76">
                            <w:t xml:space="preserve">(if possible) </w:t>
                          </w:r>
                        </w:p>
                        <w:p w14:paraId="07C06569" w14:textId="77777777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Microphone and </w:t>
                          </w:r>
                          <w:r w:rsidR="00522EBE">
                            <w:t xml:space="preserve">batteries (if possible) </w:t>
                          </w:r>
                        </w:p>
                        <w:p w14:paraId="7AFF1647" w14:textId="77777777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Flipcharts for each group (stands if possible) and coloured marker pens. </w:t>
                          </w:r>
                        </w:p>
                        <w:p w14:paraId="27069748" w14:textId="77777777" w:rsidR="00A13FAA" w:rsidRDefault="00500B76" w:rsidP="008A3BC0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Post-it notes (large), c</w:t>
                          </w:r>
                          <w:r w:rsidR="00A13FAA">
                            <w:t>oloured cards with pins/tape</w:t>
                          </w:r>
                          <w:r w:rsidR="00522EBE">
                            <w:t>/tack</w:t>
                          </w:r>
                          <w:r>
                            <w:t xml:space="preserve"> </w:t>
                          </w:r>
                          <w:r w:rsidR="00A13FAA">
                            <w:t xml:space="preserve">if </w:t>
                          </w:r>
                          <w:r>
                            <w:t xml:space="preserve">able to </w:t>
                          </w:r>
                          <w:r w:rsidR="00A13FAA">
                            <w:t>pin/tape</w:t>
                          </w:r>
                          <w:r w:rsidR="00522EBE">
                            <w:t>/tack</w:t>
                          </w:r>
                          <w:r w:rsidR="00A13FAA">
                            <w:t xml:space="preserve"> to walls. </w:t>
                          </w:r>
                        </w:p>
                        <w:p w14:paraId="42E677CD" w14:textId="77777777" w:rsidR="00522EBE" w:rsidRDefault="00522EBE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Access to a printer </w:t>
                          </w:r>
                        </w:p>
                        <w:p w14:paraId="1E8EDABA" w14:textId="77777777" w:rsidR="00522EBE" w:rsidRDefault="00522EBE" w:rsidP="00014E10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Name tags or stickers </w:t>
                          </w:r>
                          <w:r w:rsidR="00500B76">
                            <w:t>and c</w:t>
                          </w:r>
                          <w:r>
                            <w:t xml:space="preserve">ards for desk name tags </w:t>
                          </w:r>
                        </w:p>
                        <w:p w14:paraId="6969D095" w14:textId="77777777" w:rsidR="00A13FAA" w:rsidRDefault="00A13FAA" w:rsidP="00A13FAA"/>
                        <w:p w14:paraId="1B73DB1E" w14:textId="77777777" w:rsidR="00A13FAA" w:rsidRDefault="00A13FAA" w:rsidP="00A13FAA"/>
                        <w:p w14:paraId="46A9D275" w14:textId="77777777" w:rsidR="00A13FAA" w:rsidRDefault="00A13FAA" w:rsidP="00A13FAA"/>
                        <w:p w14:paraId="7BFBB40F" w14:textId="77777777" w:rsidR="00A13FAA" w:rsidRPr="00A13FAA" w:rsidRDefault="00A13FAA" w:rsidP="00A13FAA"/>
                        <w:p w14:paraId="02379053" w14:textId="77777777" w:rsidR="00A13FAA" w:rsidRPr="005F706D" w:rsidRDefault="00A13FAA" w:rsidP="00574B98">
                          <w:pPr>
                            <w:spacing w:after="160"/>
                            <w:rPr>
                              <w14:textOutline w14:w="9525" w14:cap="rnd" w14:cmpd="sng" w14:algn="ctr">
                                <w14:solidFill>
                                  <w14:srgbClr w14:val="DFF5F9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24" o:spid="_x0000_s1037" type="#_x0000_t75" style="position:absolute;left:1143;top:215;width:2305;height:3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pKYjDAAAA2wAAAA8AAABkcnMvZG93bnJldi54bWxEj1FrwkAQhN8L/odjhb7pRSmtRE8pgiKF&#10;SNVaX5fcmoTm9kJuq/Hf9wShj8PMfMPMFp2r1YXaUHk2MBomoIhzbysuDHwdVoMJqCDIFmvPZOBG&#10;ARbz3tMMU+uvvKPLXgoVIRxSNFCKNKnWIS/JYRj6hjh6Z986lCjbQtsWrxHuaj1OklftsOK4UGJD&#10;y5Lyn/2vM/Bh+Ujn5bo6fr59b08iWYa3zJjnfvc+BSXUyX/40d5YA+MXuH+JP0DP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kpiMMAAADbAAAADwAAAAAAAAAAAAAAAACf&#10;AgAAZHJzL2Rvd25yZXYueG1sUEsFBgAAAAAEAAQA9wAAAI8DAAAAAA==&#10;">
                  <v:imagedata r:id="rId14" o:title="" croptop="1f" cropbottom="6622f" cropleft="14632f" cropright="14838f"/>
                  <v:path arrowok="t"/>
                </v:shape>
                <w10:wrap type="tight"/>
              </v:group>
            </w:pict>
          </mc:Fallback>
        </mc:AlternateContent>
      </w:r>
      <w:r w:rsidR="005900AE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To introduce participants to coordination roles, responsibilities, approaches, tools and outputs </w:t>
      </w:r>
      <w:r w:rsidR="00826043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through exploration of the Humanitarian Program Cycl</w:t>
      </w:r>
      <w:r w:rsidR="00C26748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e and Core Functions of Clusters with the goal of expanding engagement and contribution</w:t>
      </w:r>
      <w:r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of partners</w:t>
      </w:r>
      <w:r w:rsidR="00C26748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to nutrition coordination</w:t>
      </w:r>
      <w:r w:rsidR="00356A6E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. </w:t>
      </w:r>
    </w:p>
    <w:p w14:paraId="7FD22936" w14:textId="4115F659" w:rsidR="00F03918" w:rsidRPr="0043140F" w:rsidRDefault="00E70B30" w:rsidP="0043140F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TRAINING </w:t>
      </w:r>
      <w:r w:rsidR="00564A90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OUTCOMES: </w:t>
      </w:r>
    </w:p>
    <w:p w14:paraId="04B244F3" w14:textId="77777777" w:rsidR="009100BF" w:rsidRDefault="009100BF" w:rsidP="00915C1C">
      <w:pPr>
        <w:pStyle w:val="ListParagraph"/>
        <w:numPr>
          <w:ilvl w:val="0"/>
          <w:numId w:val="36"/>
        </w:num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Expand knowledge of the Cluster Approach (origins, aims, and functions) and the Humanitarian </w:t>
      </w:r>
      <w:proofErr w:type="spellStart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Programme</w:t>
      </w:r>
      <w:proofErr w:type="spellEnd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Cycle</w:t>
      </w:r>
    </w:p>
    <w:p w14:paraId="460BDBA5" w14:textId="77777777" w:rsidR="009100BF" w:rsidRPr="00915C1C" w:rsidRDefault="009100BF" w:rsidP="00915C1C">
      <w:pPr>
        <w:pStyle w:val="ListParagraph"/>
        <w:numPr>
          <w:ilvl w:val="0"/>
          <w:numId w:val="36"/>
        </w:num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Increase knowledge of the critical role of partnership to effective coordination </w:t>
      </w:r>
    </w:p>
    <w:p w14:paraId="4FF619B7" w14:textId="77777777" w:rsidR="009100BF" w:rsidRPr="00915C1C" w:rsidRDefault="009100BF" w:rsidP="00915C1C">
      <w:pPr>
        <w:pStyle w:val="ListParagraph"/>
        <w:numPr>
          <w:ilvl w:val="0"/>
          <w:numId w:val="36"/>
        </w:num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Explore the roles, responsibilities and accountabilities of Cluster/Sector coordinators, partners and stakeholders in coordination </w:t>
      </w:r>
    </w:p>
    <w:p w14:paraId="118ED1BA" w14:textId="77777777" w:rsidR="00263FA0" w:rsidRDefault="009100BF" w:rsidP="00263FA0">
      <w:pPr>
        <w:pStyle w:val="ListParagraph"/>
        <w:numPr>
          <w:ilvl w:val="0"/>
          <w:numId w:val="36"/>
        </w:num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Identify how to access and use Cluster/Sector performance management tools, processes and products </w:t>
      </w:r>
    </w:p>
    <w:p w14:paraId="0CEB4A9D" w14:textId="668FE61D" w:rsidR="00263FA0" w:rsidRPr="0043140F" w:rsidRDefault="00263FA0" w:rsidP="00263FA0">
      <w:pPr>
        <w:pStyle w:val="ListParagraph"/>
        <w:numPr>
          <w:ilvl w:val="0"/>
          <w:numId w:val="36"/>
        </w:num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</w:pPr>
      <w:r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Enhance knowledge how nutrition programming can </w:t>
      </w:r>
      <w:r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>prevent greater gender inequality and exclusion of cer</w:t>
      </w:r>
      <w:r w:rsidR="00CE4F27"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>t</w:t>
      </w:r>
      <w:r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 xml:space="preserve">ain </w:t>
      </w:r>
      <w:bookmarkStart w:id="0" w:name="_GoBack"/>
      <w:bookmarkEnd w:id="0"/>
      <w:r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>people and groups, by applying the</w:t>
      </w:r>
      <w:r w:rsid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 xml:space="preserve"> </w:t>
      </w:r>
      <w:r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>ADAPT and ACT framework.</w:t>
      </w:r>
    </w:p>
    <w:p w14:paraId="399A2F05" w14:textId="2F8CA155" w:rsidR="00263FA0" w:rsidRPr="00915C1C" w:rsidRDefault="00263FA0" w:rsidP="00263FA0">
      <w:pPr>
        <w:pStyle w:val="ListParagraph"/>
        <w:numPr>
          <w:ilvl w:val="0"/>
          <w:numId w:val="36"/>
        </w:num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 xml:space="preserve">Identify </w:t>
      </w:r>
      <w:r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how emergency response and nutrition programming can address and reduce </w:t>
      </w:r>
      <w:r w:rsidR="0043140F"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>Protection Against Sexual Exploitation and Abuse (</w:t>
      </w:r>
      <w:r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>PSEA</w:t>
      </w:r>
      <w:r w:rsidR="0043140F"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>)</w:t>
      </w:r>
      <w:r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 xml:space="preserve"> and </w:t>
      </w:r>
      <w:r w:rsidR="0043140F"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>Gender-Based Violence (</w:t>
      </w:r>
      <w:r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>GBV</w:t>
      </w:r>
      <w:r w:rsidR="0043140F" w:rsidRPr="0043140F">
        <w:rPr>
          <w:rFonts w:asciiTheme="majorHAnsi" w:eastAsiaTheme="majorEastAsia" w:hAnsiTheme="majorHAnsi" w:cstheme="majorBidi"/>
          <w:bCs/>
          <w:color w:val="FF0000"/>
          <w:szCs w:val="26"/>
          <w:lang w:val="en-US" w:eastAsia="en-GB"/>
        </w:rPr>
        <w:t>)</w:t>
      </w:r>
      <w:r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and can help community empowerment </w:t>
      </w:r>
      <w:proofErr w:type="spellStart"/>
      <w:r>
        <w:rPr>
          <w:rFonts w:asciiTheme="majorHAnsi" w:eastAsiaTheme="majorEastAsia" w:hAnsiTheme="majorHAnsi" w:cstheme="majorBidi"/>
          <w:bCs/>
          <w:szCs w:val="26"/>
          <w:lang w:val="en-US" w:eastAsia="en-GB"/>
        </w:rPr>
        <w:t>programmes</w:t>
      </w:r>
      <w:proofErr w:type="spellEnd"/>
      <w:r>
        <w:rPr>
          <w:rFonts w:asciiTheme="majorHAnsi" w:eastAsiaTheme="majorEastAsia" w:hAnsiTheme="majorHAnsi" w:cstheme="majorBidi"/>
          <w:bCs/>
          <w:szCs w:val="26"/>
          <w:lang w:val="en-US" w:eastAsia="en-GB"/>
        </w:rPr>
        <w:t>.</w:t>
      </w:r>
    </w:p>
    <w:p w14:paraId="2F4553FA" w14:textId="44506527" w:rsidR="009100BF" w:rsidRPr="00915C1C" w:rsidRDefault="009100BF" w:rsidP="0043140F">
      <w:pPr>
        <w:pStyle w:val="ListParagraph"/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</w:p>
    <w:p w14:paraId="11B37723" w14:textId="77777777" w:rsidR="00271EAF" w:rsidRPr="00560515" w:rsidRDefault="00271EAF" w:rsidP="00271EAF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 xml:space="preserve">TARGET AUDIENCE </w:t>
      </w:r>
    </w:p>
    <w:p w14:paraId="2CEE40F9" w14:textId="77777777" w:rsidR="00271EAF" w:rsidRPr="00915C1C" w:rsidRDefault="00271EAF" w:rsidP="00915C1C">
      <w:p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lastRenderedPageBreak/>
        <w:t xml:space="preserve">This is an introductory-level course which assumes a minimum level of experience and understanding of humanitarian concepts and nutrition (or other sector) programming.  </w:t>
      </w:r>
    </w:p>
    <w:p w14:paraId="4B3F6055" w14:textId="77777777" w:rsidR="00271EAF" w:rsidRPr="00560515" w:rsidRDefault="00271EAF" w:rsidP="00271EAF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Priority participant groups for this course include: </w:t>
      </w:r>
    </w:p>
    <w:p w14:paraId="3C381B17" w14:textId="2FC0AF6E" w:rsidR="00271EAF" w:rsidRPr="00173829" w:rsidRDefault="00271EAF" w:rsidP="00173829">
      <w:pPr>
        <w:pStyle w:val="ListParagraph"/>
        <w:numPr>
          <w:ilvl w:val="0"/>
          <w:numId w:val="35"/>
        </w:num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173829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National and or sub-national level nutrition sector program personnel working in a priority context</w:t>
      </w:r>
      <w:r w:rsidR="00FF4D92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.</w:t>
      </w:r>
      <w:r w:rsidRPr="00173829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When spaces are available, program personnel from other sectors in locations where the training is being run for the nutrition platform. </w:t>
      </w:r>
    </w:p>
    <w:p w14:paraId="4F74041E" w14:textId="77777777" w:rsidR="00271EAF" w:rsidRPr="00560515" w:rsidRDefault="00271EAF" w:rsidP="00273826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</w:pPr>
    </w:p>
    <w:p w14:paraId="0BD95FC4" w14:textId="77777777" w:rsidR="0029373B" w:rsidRDefault="0029373B">
      <w:pPr>
        <w:spacing w:after="160"/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</w:pPr>
      <w:r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br w:type="page"/>
      </w:r>
    </w:p>
    <w:p w14:paraId="30CEC6AB" w14:textId="24FCA883" w:rsidR="009A695F" w:rsidRPr="00560515" w:rsidRDefault="00703786" w:rsidP="00273826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lastRenderedPageBreak/>
        <w:t xml:space="preserve">Training </w:t>
      </w:r>
      <w:r w:rsidR="00564A90"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Content </w:t>
      </w: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DA</w:t>
      </w:r>
      <w:r w:rsidR="00D656CD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Y 1</w:t>
      </w:r>
    </w:p>
    <w:p w14:paraId="07A86AD0" w14:textId="77777777" w:rsidR="00B1024C" w:rsidRPr="00560515" w:rsidRDefault="00B1024C" w:rsidP="00B1024C">
      <w:pPr>
        <w:tabs>
          <w:tab w:val="left" w:pos="5940"/>
        </w:tabs>
        <w:spacing w:before="120" w:after="160" w:line="240" w:lineRule="auto"/>
        <w:ind w:right="4366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Day one lays the foundation for the course, building a common knowledge base among learners on humanitarian coordination functions, priorities, approaches and actors</w:t>
      </w:r>
      <w:r w:rsidR="00002809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, clarifying and reinforcing the importance of partnership and partner </w:t>
      </w:r>
      <w:r w:rsidR="00915C1C" w:rsidRPr="0056051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76278BC" wp14:editId="77BEB85C">
                <wp:simplePos x="0" y="0"/>
                <wp:positionH relativeFrom="column">
                  <wp:posOffset>4480560</wp:posOffset>
                </wp:positionH>
                <wp:positionV relativeFrom="paragraph">
                  <wp:posOffset>0</wp:posOffset>
                </wp:positionV>
                <wp:extent cx="2400935" cy="4609465"/>
                <wp:effectExtent l="0" t="0" r="0" b="63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4609465"/>
                          <a:chOff x="0" y="0"/>
                          <a:chExt cx="1715596" cy="570411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14499" cy="60651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82187" y="77473"/>
                            <a:ext cx="1371600" cy="529042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0FB7E13" w14:textId="77777777" w:rsidR="00915C1C" w:rsidRPr="00E70B30" w:rsidRDefault="00915C1C" w:rsidP="00915C1C">
                              <w:pPr>
                                <w:ind w:right="-497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FACILITATION TEAM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097" y="561748"/>
                            <a:ext cx="1714499" cy="514237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B9ED657" w14:textId="77777777" w:rsidR="00915C1C" w:rsidRDefault="00915C1C" w:rsidP="00915C1C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 w:rsidRPr="005D7128">
                                <w:rPr>
                                  <w:color w:val="000000" w:themeColor="text1"/>
                                </w:rPr>
                                <w:t xml:space="preserve">The course requires a minimum of two facilitators to deliver sessions and support group work.  </w:t>
                              </w:r>
                            </w:p>
                            <w:p w14:paraId="3791808D" w14:textId="77777777" w:rsidR="00915C1C" w:rsidRPr="005D7128" w:rsidRDefault="00915C1C" w:rsidP="00915C1C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Ideally the course would be run by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in-country coordination personnel with the support of the GNC. </w:t>
                              </w:r>
                            </w:p>
                            <w:p w14:paraId="63FD7CDC" w14:textId="77777777" w:rsidR="00915C1C" w:rsidRDefault="00915C1C" w:rsidP="00915C1C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There is a pool of vetted trainers available through the GNC who can coordinate the course. </w:t>
                              </w:r>
                            </w:p>
                            <w:p w14:paraId="0EABE362" w14:textId="77777777" w:rsidR="00915C1C" w:rsidRDefault="00915C1C" w:rsidP="00915C1C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Whether run by the national coordination team or global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NC  others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>, at least one person s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hould have experience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coordinating a nutrition cluster. </w:t>
                              </w:r>
                            </w:p>
                            <w:p w14:paraId="733EE9CF" w14:textId="77777777" w:rsidR="00915C1C" w:rsidRPr="005F1AA9" w:rsidRDefault="00915C1C" w:rsidP="00915C1C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Whenever possible,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all 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facilitators should have experience delivering training/adult learning and/or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be supported to complete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 a training of trainers.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55645" id="Group 1" o:spid="_x0000_s1038" style="position:absolute;margin-left:352.8pt;margin-top:0;width:189.05pt;height:362.95pt;z-index:-251638272;mso-width-relative:margin;mso-height-relative:margin" coordsize="17155,5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NOuwMAAKINAAAOAAAAZHJzL2Uyb0RvYy54bWzsV01v4zYQvRfofyB4dyzJ+rCEOAutEwcF&#10;0t2gSbFnmqZkARTJknTstOh/75CUFDfbw2KLBkW3Psj8HM48znsjXb479Rw9MW06KVY4vogwYoLK&#10;XSfaFf75cTNbYmQsETvCpWAr/MwMfnf1/XeXR1WxRO4l3zGNwIgw1VGt8N5aVc3nhu5ZT8yFVEzA&#10;ZCN1Tyx0dTvfaXIE6z2fJ1GUz49S75SWlBkDo9dhEl95+03DqP3YNIZZxFcYfLP+qf1z657zq0tS&#10;tZqofUcHN8hXeNGTTsChk6lrYgk66O4zU31HtTSysRdU9nPZNB1lPgaIJo5eRXOr5UH5WNrq2KoJ&#10;JoD2FU5fbZZ+eLrXqNvB3WEkSA9X5E9FsYPmqNoKVtxq9aDu9TDQhp6L9tTo3v1DHOjkQX2eQGUn&#10;iygMJmkUlYsMIwpzaR6VaZ4F2Oke7uazfXR/M+yMizjLyjzszIoojeOl2zkfD547/yZ3jgpSyLyg&#10;ZP4eSg97opgH3zgMBpQWI0o/QWoR0XKGFgEpv2qCyVQGEPtSjCDSNC3LEGke5VnsIZoCJZXSxt4y&#10;2SPXWGENp/t8I093xgZMxiXuUCN5t9t0nPuObrdrrtETARLcFDf5Te738kP/o9yF4SyC3wCuCes9&#10;0H8yxAU6rnC+yIBJlABbG04sNHsF+WNEixHhLcgAtdofIKRzAbwL/l8Tsw+neashCfrOggDwrl/h&#10;pfNhdIILt415Cg8hugsOqLrWVu6e4VK0DJw2im46wOaOGHtPNJAYnARhsh/h0XAJjsuhhdFe6l//&#10;atyth6yBWYyOIAoQ1S8HohlG/AcB+VTCNTkV8Z00KxLo6POZ7fmMOPRrCZADs8A733TrLR+bjZb9&#10;J9Cv2p0KU0RQODvgN3TWNogVKCBlde2XgXIoYu/Eg6LO+Ajv4+kT0WpIEAv0+yDHHCbVqzwJa91O&#10;IeuDlU3nk+gFV7j8gU9OBd6AWOlIrEcnHO/lCaWveIXsCYZdxF6IxlwYxWBSoWUSLwuMQG2KIi08&#10;OyGRRk1ZFHEOSebVKEvKKE2GrB+1bKTRN8w0DxeQzjMQgPOF7Lc15HtdZOUsr7N4lsbRclbXUTK7&#10;3tRRHaWbdZm+/30AE+D2+30SvXDWnrYnX2ymu/0PsxiUMRD6m+EwFPnwCjFx2Jcxpx9QQV1t/FIO&#10;x1EZKJzlcZH6qn/G4fNqmcVpsijGqvFWJC5cvRxy/V9aLv95Ek+X+z+J36YQ+/dd+BDwb2bDR4v7&#10;0jjv+8L98ml19QcAAAD//wMAUEsDBBQABgAIAAAAIQCrwvvT4AAAAAkBAAAPAAAAZHJzL2Rvd25y&#10;ZXYueG1sTI/LasMwEEX3hf6DmEJ3jeQE5+FaDiG0XYVCk0LJbmJPbBNLMpZiO3/fyapdDudy59x0&#10;PZpG9NT52lkN0USBIJu7oralhu/D+8sShA9oC2ycJQ038rDOHh9STAo32C/q96EUXGJ9ghqqENpE&#10;Sp9XZNBPXEuW2dl1BgOfXSmLDgcuN42cKjWXBmvLHypsaVtRftlfjYaPAYfNLHrrd5fz9nY8xJ8/&#10;u4i0fn4aN68gAo3hLwx3fVaHjJ1O7moLLxoNCxXPOaqBF92xWs4WIE4MpvEKZJbK/wuyXwAAAP//&#10;AwBQSwECLQAUAAYACAAAACEAtoM4kv4AAADhAQAAEwAAAAAAAAAAAAAAAAAAAAAAW0NvbnRlbnRf&#10;VHlwZXNdLnhtbFBLAQItABQABgAIAAAAIQA4/SH/1gAAAJQBAAALAAAAAAAAAAAAAAAAAC8BAABf&#10;cmVscy8ucmVsc1BLAQItABQABgAIAAAAIQAWtuNOuwMAAKINAAAOAAAAAAAAAAAAAAAAAC4CAABk&#10;cnMvZTJvRG9jLnhtbFBLAQItABQABgAIAAAAIQCrwvvT4AAAAAkBAAAPAAAAAAAAAAAAAAAAABUG&#10;AABkcnMvZG93bnJldi54bWxQSwUGAAAAAAQABADzAAAAIgcAAAAA&#10;">
                <v:rect id="Rectangle 3" o:spid="_x0000_s1039" style="position:absolute;width:17144;height:6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BIsIA&#10;AADaAAAADwAAAGRycy9kb3ducmV2LnhtbESPQWvCQBSE7wX/w/IEb3VjCyLRjYggSA4tsQV7fGZf&#10;doPZtyG71fjvu4VCj8PMfMNstqPrxI2G0HpWsJhnIIhrr1s2Cj4/Ds8rECEia+w8k4IHBdgWk6cN&#10;5trfuaLbKRqRIBxyVGBj7HMpQ23JYZj7njh5jR8cxiQHI/WA9wR3nXzJsqV02HJasNjT3lJ9PX07&#10;BWd+W3Zf1cX40uiyKs/vFleNUrPpuFuDiDTG//Bf+6gVvMLvlX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QEiwgAAANoAAAAPAAAAAAAAAAAAAAAAAJgCAABkcnMvZG93&#10;bnJldi54bWxQSwUGAAAAAAQABAD1AAAAhwMAAAAA&#10;" fillcolor="#767171" stroked="f" strokeweight=".5pt"/>
                <v:shape id="Text Box 4" o:spid="_x0000_s1040" type="#_x0000_t202" style="position:absolute;left:821;top:774;width:13716;height:5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alcMA&#10;AADaAAAADwAAAGRycy9kb3ducmV2LnhtbESP3WoCMRSE7wu+QziCN0WzSiu6GkWF0gqC+Hd/2Bw3&#10;i5uTdRN1fXtTKPRymJlvmOm8saW4U+0Lxwr6vQQEceZ0wbmC4+GrOwLhA7LG0jEpeJKH+az1NsVU&#10;uwfv6L4PuYgQ9ikqMCFUqZQ+M2TR91xFHL2zqy2GKOtc6hofEW5LOUiSobRYcFwwWNHKUHbZ36yC&#10;03Wji9Hy+2nWp6x8d5+0PY5vSnXazWICIlAT/sN/7R+t4AN+r8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YalcMAAADaAAAADwAAAAAAAAAAAAAAAACYAgAAZHJzL2Rv&#10;d25yZXYueG1sUEsFBgAAAAAEAAQA9QAAAIgDAAAAAA==&#10;" fillcolor="#767171" stroked="f" strokeweight=".5pt">
                  <v:textbox>
                    <w:txbxContent>
                      <w:p w:rsidR="00915C1C" w:rsidRPr="00E70B30" w:rsidRDefault="00915C1C" w:rsidP="00915C1C">
                        <w:pPr>
                          <w:ind w:right="-497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 xml:space="preserve">FACILITATION TEAM </w:t>
                        </w:r>
                      </w:p>
                    </w:txbxContent>
                  </v:textbox>
                </v:shape>
                <v:shape id="Text Box 5" o:spid="_x0000_s1041" type="#_x0000_t202" style="position:absolute;left:10;top:5617;width:17145;height:5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va8MA&#10;AADaAAAADwAAAGRycy9kb3ducmV2LnhtbESPQWsCMRSE74X+h/AKXkrNtmCRrVGKIhUEobog3h6b&#10;52Zp8rIk6br9940geBxm5htmthicFT2F2HpW8DouQBDXXrfcKKgO65cpiJiQNVrPpOCPIizmjw8z&#10;LLW/8Df1+9SIDOFYogKTUldKGWtDDuPYd8TZO/vgMGUZGqkDXjLcWflWFO/SYct5wWBHS0P1z/7X&#10;KXi2Xdja86oa+MtwX+HpuFuflBo9DZ8fIBIN6R6+tTdawQSuV/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fva8MAAADaAAAADwAAAAAAAAAAAAAAAACYAgAAZHJzL2Rv&#10;d25yZXYueG1sUEsFBgAAAAAEAAQA9QAAAIgDAAAAAA==&#10;" fillcolor="#afabab" stroked="f" strokeweight=".5pt">
                  <v:textbox>
                    <w:txbxContent>
                      <w:p w:rsidR="00915C1C" w:rsidRDefault="00915C1C" w:rsidP="00915C1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 w:rsidRPr="005D7128">
                          <w:rPr>
                            <w:color w:val="000000" w:themeColor="text1"/>
                          </w:rPr>
                          <w:t xml:space="preserve">The course requires a minimum of two facilitators to deliver sessions and support group work.  </w:t>
                        </w:r>
                      </w:p>
                      <w:p w:rsidR="00915C1C" w:rsidRPr="005D7128" w:rsidRDefault="00915C1C" w:rsidP="00915C1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Ideally the course would be run by </w:t>
                        </w: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in-country coordination personnel with the support of the GNC. </w:t>
                        </w:r>
                      </w:p>
                      <w:p w:rsidR="00915C1C" w:rsidRDefault="00915C1C" w:rsidP="00915C1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There is a pool of vetted trainers available through the GNC who can coordinate the course. </w:t>
                        </w:r>
                      </w:p>
                      <w:p w:rsidR="00915C1C" w:rsidRDefault="00915C1C" w:rsidP="00915C1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Whether run by the national coordination team or global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NC  others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>, at least one person s</w:t>
                        </w:r>
                        <w:r w:rsidRPr="005F1AA9">
                          <w:rPr>
                            <w:color w:val="000000" w:themeColor="text1"/>
                          </w:rPr>
                          <w:t xml:space="preserve">hould have experience </w:t>
                        </w:r>
                        <w:r>
                          <w:rPr>
                            <w:color w:val="000000" w:themeColor="text1"/>
                          </w:rPr>
                          <w:t xml:space="preserve">coordinating a nutrition cluster. </w:t>
                        </w:r>
                      </w:p>
                      <w:p w:rsidR="00915C1C" w:rsidRPr="005F1AA9" w:rsidRDefault="00915C1C" w:rsidP="00915C1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 w:rsidRPr="005F1AA9">
                          <w:rPr>
                            <w:color w:val="000000" w:themeColor="text1"/>
                          </w:rPr>
                          <w:t xml:space="preserve">Whenever possible, </w:t>
                        </w:r>
                        <w:r>
                          <w:rPr>
                            <w:color w:val="000000" w:themeColor="text1"/>
                          </w:rPr>
                          <w:t xml:space="preserve">all </w:t>
                        </w:r>
                        <w:r w:rsidRPr="005F1AA9">
                          <w:rPr>
                            <w:color w:val="000000" w:themeColor="text1"/>
                          </w:rPr>
                          <w:t xml:space="preserve">facilitators should have experience delivering training/adult learning and/or </w:t>
                        </w:r>
                        <w:r>
                          <w:rPr>
                            <w:color w:val="000000" w:themeColor="text1"/>
                          </w:rPr>
                          <w:t>be supported to complete</w:t>
                        </w:r>
                        <w:r w:rsidRPr="005F1AA9">
                          <w:rPr>
                            <w:color w:val="000000" w:themeColor="text1"/>
                          </w:rPr>
                          <w:t xml:space="preserve"> a training of trainers.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02809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contributions to these.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Learners discuss nutrition coordination roles, responsibilities and structures with a focus on the core functions of clusters and accountability to affected populations.  </w:t>
      </w:r>
    </w:p>
    <w:p w14:paraId="6ACC82DD" w14:textId="77777777" w:rsidR="00522EBE" w:rsidRPr="00560515" w:rsidRDefault="00560515" w:rsidP="005E212C">
      <w:pPr>
        <w:tabs>
          <w:tab w:val="left" w:pos="10260"/>
        </w:tabs>
        <w:spacing w:before="120" w:after="160"/>
        <w:ind w:right="-30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Training Content </w:t>
      </w: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DAY </w:t>
      </w:r>
      <w:r w:rsidR="009B04DE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2</w:t>
      </w:r>
    </w:p>
    <w:p w14:paraId="42C55B1C" w14:textId="77777777" w:rsidR="0052085B" w:rsidRPr="00915C1C" w:rsidRDefault="00002809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Day two explores the Humanitarian Program Cycle building understanding and providing space for dialogue on how partners work with </w:t>
      </w:r>
      <w:proofErr w:type="spellStart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thje</w:t>
      </w:r>
      <w:proofErr w:type="spellEnd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Nutrition Coordination Team through each phase of the cycle. </w:t>
      </w:r>
    </w:p>
    <w:p w14:paraId="284520B5" w14:textId="77777777" w:rsidR="00002809" w:rsidRPr="00915C1C" w:rsidRDefault="00002809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The day includes and emphasis on Needs Assessment, </w:t>
      </w:r>
      <w:proofErr w:type="spellStart"/>
      <w:r w:rsidR="00915C1C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Strategicv</w:t>
      </w:r>
      <w:proofErr w:type="spellEnd"/>
      <w:r w:rsidR="00915C1C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Planning, </w:t>
      </w: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Resource </w:t>
      </w:r>
      <w:proofErr w:type="spellStart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Mobilisation</w:t>
      </w:r>
      <w:proofErr w:type="spellEnd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and </w:t>
      </w:r>
      <w:proofErr w:type="spellStart"/>
      <w:r w:rsidR="00915C1C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Monitroing</w:t>
      </w:r>
      <w:proofErr w:type="spellEnd"/>
      <w:r w:rsidR="00915C1C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the response. </w:t>
      </w:r>
    </w:p>
    <w:p w14:paraId="7F0489EE" w14:textId="77777777" w:rsidR="0052085B" w:rsidRPr="00560515" w:rsidRDefault="0052085B" w:rsidP="004E5F51">
      <w:pPr>
        <w:rPr>
          <w:noProof/>
          <w:lang w:val="en-US"/>
        </w:rPr>
      </w:pPr>
    </w:p>
    <w:p w14:paraId="6C2C68EB" w14:textId="77777777" w:rsidR="00173829" w:rsidRDefault="00173829" w:rsidP="006F4172">
      <w:pPr>
        <w:tabs>
          <w:tab w:val="left" w:pos="10080"/>
        </w:tabs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TRAINING CONTENT DAY 3</w:t>
      </w:r>
    </w:p>
    <w:p w14:paraId="7EC1EA24" w14:textId="77777777" w:rsidR="00173829" w:rsidRDefault="00173829" w:rsidP="006F4172">
      <w:pPr>
        <w:tabs>
          <w:tab w:val="left" w:pos="10080"/>
        </w:tabs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</w:p>
    <w:p w14:paraId="70406122" w14:textId="07F6E004" w:rsidR="00173829" w:rsidRDefault="0029373B" w:rsidP="006F4172">
      <w:pPr>
        <w:tabs>
          <w:tab w:val="left" w:pos="10080"/>
        </w:tabs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CCPM (Cluster Coordination Performance Monitoring)</w:t>
      </w:r>
    </w:p>
    <w:p w14:paraId="70DB5181" w14:textId="77777777" w:rsidR="00173829" w:rsidRDefault="00173829" w:rsidP="006F4172">
      <w:pPr>
        <w:tabs>
          <w:tab w:val="left" w:pos="10080"/>
        </w:tabs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</w:p>
    <w:p w14:paraId="28D2C151" w14:textId="77777777" w:rsidR="00B8204E" w:rsidRPr="00560515" w:rsidRDefault="008E48F9" w:rsidP="006F4172">
      <w:pPr>
        <w:tabs>
          <w:tab w:val="left" w:pos="10080"/>
        </w:tabs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COURSE </w:t>
      </w:r>
      <w:r w:rsidR="005F1AA9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M</w:t>
      </w:r>
      <w:r w:rsidR="00417A08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ETHODOLOGY </w:t>
      </w:r>
    </w:p>
    <w:p w14:paraId="384F1937" w14:textId="77777777" w:rsidR="008B4E22" w:rsidRPr="00560515" w:rsidRDefault="008B4E22" w:rsidP="00D82914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</w:p>
    <w:p w14:paraId="4D87362F" w14:textId="77777777" w:rsidR="0009647B" w:rsidRPr="00915C1C" w:rsidRDefault="0009647B" w:rsidP="00D82914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The training uses a variety of interactive and participatory methods to support learners to explore new concepts, reflect on their confidence with them and explore their </w:t>
      </w:r>
      <w:proofErr w:type="gramStart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real life</w:t>
      </w:r>
      <w:proofErr w:type="gramEnd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application</w:t>
      </w:r>
      <w:r w:rsidR="00B1024C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, including </w:t>
      </w: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group work; presentations, plenary</w:t>
      </w:r>
      <w:r w:rsidR="00B1024C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discussions. </w:t>
      </w:r>
      <w:proofErr w:type="gramStart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The delivery methods,</w:t>
      </w:r>
      <w:proofErr w:type="gramEnd"/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focus and content can be adapted based on the experience level of the group and or particular needs in a delivery context with greater emphasis placed on any element as needed. </w:t>
      </w:r>
    </w:p>
    <w:p w14:paraId="573695CB" w14:textId="77777777" w:rsidR="0009647B" w:rsidRPr="00560515" w:rsidRDefault="0009647B" w:rsidP="00D82914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</w:p>
    <w:p w14:paraId="641D7C16" w14:textId="77777777" w:rsidR="005F343B" w:rsidRPr="00560515" w:rsidRDefault="008E2B6A" w:rsidP="005F343B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EVALUATION </w:t>
      </w:r>
      <w:r w:rsidR="005F343B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MATERIALS INCLUDED IN PACKAGE </w:t>
      </w:r>
    </w:p>
    <w:p w14:paraId="5A2E550C" w14:textId="77777777" w:rsidR="004112D9" w:rsidRPr="00915C1C" w:rsidRDefault="00417A08" w:rsidP="00915C1C">
      <w:pPr>
        <w:pStyle w:val="ListParagraph"/>
        <w:numPr>
          <w:ilvl w:val="0"/>
          <w:numId w:val="34"/>
        </w:num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Level one evaluation: </w:t>
      </w:r>
      <w:r w:rsidR="0052085B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(participant reaction) done each day at the completion of sessions using varied</w:t>
      </w:r>
      <w:r w:rsidR="005F343B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methodology to garner feedback</w:t>
      </w:r>
      <w:r w:rsidR="0052085B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</w:p>
    <w:p w14:paraId="3E818D45" w14:textId="77777777" w:rsidR="00651ADE" w:rsidRPr="00915C1C" w:rsidRDefault="00273826" w:rsidP="00915C1C">
      <w:pPr>
        <w:pStyle w:val="ListParagraph"/>
        <w:numPr>
          <w:ilvl w:val="0"/>
          <w:numId w:val="34"/>
        </w:num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Level</w:t>
      </w:r>
      <w:r w:rsidR="00000D5C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t</w:t>
      </w:r>
      <w:r w:rsidR="00E37C6F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wo</w:t>
      </w:r>
      <w:r w:rsidR="00000D5C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questions</w:t>
      </w:r>
      <w:r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based on session learning outcomes</w:t>
      </w:r>
      <w:r w:rsidR="00E37C6F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:</w:t>
      </w:r>
      <w:r w:rsidR="004112D9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="00417A08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(knowledge </w:t>
      </w:r>
      <w:r w:rsidR="004112D9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transfer)</w:t>
      </w:r>
      <w:r w:rsidR="0052085B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: options include informal level 2 evaluation is conducted for 20min at the start of every day using learning outcomes from the previous day’s sessions</w:t>
      </w:r>
      <w:r w:rsidR="0009647B" w:rsidRPr="00915C1C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to gauge comprehension, lateral thinking and identify gaps or errors.  </w:t>
      </w:r>
    </w:p>
    <w:p w14:paraId="0B1556BA" w14:textId="77777777" w:rsidR="00985997" w:rsidRPr="00560515" w:rsidRDefault="00985997" w:rsidP="00985997"/>
    <w:sectPr w:rsidR="00985997" w:rsidRPr="00560515" w:rsidSect="00271EAF">
      <w:footerReference w:type="even" r:id="rId15"/>
      <w:footerReference w:type="default" r:id="rId16"/>
      <w:pgSz w:w="11906" w:h="16838"/>
      <w:pgMar w:top="737" w:right="849" w:bottom="990" w:left="73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473FC" w14:textId="77777777" w:rsidR="00F70128" w:rsidRDefault="00F70128" w:rsidP="008A48F7">
      <w:pPr>
        <w:spacing w:line="240" w:lineRule="auto"/>
      </w:pPr>
      <w:r>
        <w:separator/>
      </w:r>
    </w:p>
  </w:endnote>
  <w:endnote w:type="continuationSeparator" w:id="0">
    <w:p w14:paraId="41A9606D" w14:textId="77777777" w:rsidR="00F70128" w:rsidRDefault="00F70128" w:rsidP="008A4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5499" w14:textId="77777777" w:rsidR="00A61183" w:rsidRDefault="00A61183" w:rsidP="00CB3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A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A854940" w14:textId="77777777" w:rsidR="00A61183" w:rsidRDefault="00F70128" w:rsidP="00CB3066">
    <w:pPr>
      <w:pStyle w:val="Footer"/>
      <w:ind w:right="360"/>
    </w:pPr>
    <w:sdt>
      <w:sdtPr>
        <w:id w:val="-2067482355"/>
        <w:placeholder>
          <w:docPart w:val="9475BC51050BA24B88CCD29ED87AF24B"/>
        </w:placeholder>
        <w:temporary/>
        <w:showingPlcHdr/>
      </w:sdtPr>
      <w:sdtEndPr/>
      <w:sdtContent>
        <w:r w:rsidR="00A61183">
          <w:t>[Type text]</w:t>
        </w:r>
      </w:sdtContent>
    </w:sdt>
    <w:r w:rsidR="00A61183">
      <w:ptab w:relativeTo="margin" w:alignment="center" w:leader="none"/>
    </w:r>
    <w:sdt>
      <w:sdtPr>
        <w:id w:val="-1955019010"/>
        <w:placeholder>
          <w:docPart w:val="EFE03B8A2786794D96AB0143D0D33D77"/>
        </w:placeholder>
        <w:temporary/>
        <w:showingPlcHdr/>
      </w:sdtPr>
      <w:sdtEndPr/>
      <w:sdtContent>
        <w:r w:rsidR="00A61183">
          <w:t>[Type text]</w:t>
        </w:r>
      </w:sdtContent>
    </w:sdt>
    <w:r w:rsidR="00A61183">
      <w:ptab w:relativeTo="margin" w:alignment="right" w:leader="none"/>
    </w:r>
    <w:sdt>
      <w:sdtPr>
        <w:id w:val="1822994653"/>
        <w:placeholder>
          <w:docPart w:val="0FD590C73ECD62478C10A057C6814E19"/>
        </w:placeholder>
        <w:temporary/>
        <w:showingPlcHdr/>
      </w:sdtPr>
      <w:sdtEndPr/>
      <w:sdtContent>
        <w:r w:rsidR="00A6118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81D8" w14:textId="77777777" w:rsidR="00A61183" w:rsidRPr="00D82914" w:rsidRDefault="00A61183" w:rsidP="00BD1F63">
    <w:pPr>
      <w:pStyle w:val="Footer"/>
      <w:framePr w:w="530" w:h="359" w:hRule="exact" w:wrap="around" w:vAnchor="text" w:hAnchor="page" w:x="11185" w:y="55"/>
      <w:shd w:val="clear" w:color="auto" w:fill="92D050"/>
      <w:spacing w:before="40"/>
      <w:ind w:left="57"/>
      <w:jc w:val="both"/>
      <w:rPr>
        <w:rStyle w:val="PageNumber"/>
        <w:color w:val="000000" w:themeColor="text1"/>
        <w:sz w:val="18"/>
        <w:szCs w:val="18"/>
      </w:rPr>
    </w:pPr>
    <w:r w:rsidRPr="00672729">
      <w:rPr>
        <w:rStyle w:val="PageNumber"/>
        <w:color w:val="FFFFFF" w:themeColor="background1"/>
        <w:sz w:val="18"/>
        <w:szCs w:val="18"/>
      </w:rPr>
      <w:fldChar w:fldCharType="begin"/>
    </w:r>
    <w:r w:rsidRPr="00672729">
      <w:rPr>
        <w:rStyle w:val="PageNumber"/>
        <w:color w:val="FFFFFF" w:themeColor="background1"/>
        <w:sz w:val="18"/>
        <w:szCs w:val="18"/>
      </w:rPr>
      <w:instrText xml:space="preserve">PAGE  </w:instrText>
    </w:r>
    <w:r w:rsidRPr="00672729">
      <w:rPr>
        <w:rStyle w:val="PageNumber"/>
        <w:color w:val="FFFFFF" w:themeColor="background1"/>
        <w:sz w:val="18"/>
        <w:szCs w:val="18"/>
      </w:rPr>
      <w:fldChar w:fldCharType="separate"/>
    </w:r>
    <w:r w:rsidR="00B00D0D">
      <w:rPr>
        <w:rStyle w:val="PageNumber"/>
        <w:noProof/>
        <w:color w:val="FFFFFF" w:themeColor="background1"/>
        <w:sz w:val="18"/>
        <w:szCs w:val="18"/>
      </w:rPr>
      <w:t>3</w:t>
    </w:r>
    <w:r w:rsidRPr="00672729">
      <w:rPr>
        <w:rStyle w:val="PageNumber"/>
        <w:color w:val="FFFFFF" w:themeColor="background1"/>
        <w:sz w:val="18"/>
        <w:szCs w:val="18"/>
      </w:rPr>
      <w:fldChar w:fldCharType="end"/>
    </w:r>
  </w:p>
  <w:p w14:paraId="7812FED4" w14:textId="77777777" w:rsidR="00A61183" w:rsidRPr="00CB3066" w:rsidRDefault="00A61183" w:rsidP="007E08AD">
    <w:pPr>
      <w:pStyle w:val="Footer"/>
      <w:tabs>
        <w:tab w:val="clear" w:pos="4680"/>
      </w:tabs>
      <w:ind w:left="6946" w:right="-849"/>
      <w:rPr>
        <w:color w:val="1B2947"/>
      </w:rPr>
    </w:pPr>
    <w:r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7210D" wp14:editId="26EBEE47">
              <wp:simplePos x="0" y="0"/>
              <wp:positionH relativeFrom="column">
                <wp:posOffset>0</wp:posOffset>
              </wp:positionH>
              <wp:positionV relativeFrom="paragraph">
                <wp:posOffset>-127635</wp:posOffset>
              </wp:positionV>
              <wp:extent cx="6515100" cy="34902"/>
              <wp:effectExtent l="0" t="0" r="19050" b="2286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34902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7D6627" id="Straight Connector 3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0.05pt" to="513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KGygEAANoDAAAOAAAAZHJzL2Uyb0RvYy54bWysU02P0zAQvSPxHyzfaZIuW9io6R66gguC&#10;il24e51xY8lfGps2/feMnWxAgJAWcbHimXlv5j1PtrejNewEGLV3HW9WNWfgpO+1O3b8y8O7V285&#10;i0m4XhjvoOMXiPx29/LF9hxaWPvBmx6QEYmL7Tl0fEgptFUV5QBWxJUP4CipPFqR6IrHqkdxJnZr&#10;qnVdb6qzxz6glxAjRe+mJN8VfqVApk9KRUjMdJxmS+XEcj7ms9ptRXtEEQYt5zHEP0xhhXbUdKG6&#10;E0mwb6h/o7Jaoo9epZX0tvJKaQlFA6lp6l/U3A8iQNFC5sSw2BT/H638eDog033Hr95w5oSlN7pP&#10;KPRxSGzvnSMHPTJKklPnEFsC7N0B51sMB8yyR4WWKaPDV1qCYgRJY2Px+bL4DGNikoKb6+a6qek5&#10;JOWuXt/U68xeTTSZLmBM78Fblj86brTLNohWnD7ENJU+leSwcTmWp5vmKV/pYmBKfgZFCqnvNFnZ&#10;LdgbZCdBWyGkBJc28wTGUXWGKW3MAqxL978C5/oMhbJ3zwEviNLZu7SArXYe/9Q9jc08sprqnxyY&#10;dGcLHn1/KS9VrKEFKh7Py5439Od7gf/4JXffAQAA//8DAFBLAwQUAAYACAAAACEAmIk8uOEAAAAJ&#10;AQAADwAAAGRycy9kb3ducmV2LnhtbEyPzU7DMBCE70i8g7VIXKrWToAUhTgVQkKoQvy05AGceEki&#10;4nUUO63h6XFPcNyZ0ew3xSaYgR1wcr0lCclKAENqrO6plVB9PC5vgTmvSKvBEkr4Rgeb8vysULm2&#10;R9rhYe9bFkvI5UpC5/2Yc+6aDo1yKzsiRe/TTkb5eE4t15M6xnIz8FSIjBvVU/zQqREfOmy+9rOR&#10;sF1f/YT3MLY3r1W1fVs8PS/ml1rKy4twfwfMY/B/YTjhR3QoI1NtZ9KODRLiEC9hmYoE2MkWaRal&#10;OkrJdQa8LPj/BeUvAAAA//8DAFBLAQItABQABgAIAAAAIQC2gziS/gAAAOEBAAATAAAAAAAAAAAA&#10;AAAAAAAAAABbQ29udGVudF9UeXBlc10ueG1sUEsBAi0AFAAGAAgAAAAhADj9If/WAAAAlAEAAAsA&#10;AAAAAAAAAAAAAAAALwEAAF9yZWxzLy5yZWxzUEsBAi0AFAAGAAgAAAAhALGlEobKAQAA2gMAAA4A&#10;AAAAAAAAAAAAAAAALgIAAGRycy9lMm9Eb2MueG1sUEsBAi0AFAAGAAgAAAAhAJiJPLjhAAAACQEA&#10;AA8AAAAAAAAAAAAAAAAAJAQAAGRycy9kb3ducmV2LnhtbFBLBQYAAAAABAAEAPMAAAAyBQAAAAA=&#10;" strokecolor="#70ad47 [3209]" strokeweight=".5pt">
              <v:stroke joinstyle="miter"/>
            </v:line>
          </w:pict>
        </mc:Fallback>
      </mc:AlternateContent>
    </w:r>
    <w:r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0EBB1" wp14:editId="3DFEAD3B">
              <wp:simplePos x="0" y="0"/>
              <wp:positionH relativeFrom="column">
                <wp:posOffset>4343400</wp:posOffset>
              </wp:positionH>
              <wp:positionV relativeFrom="paragraph">
                <wp:posOffset>-13970</wp:posOffset>
              </wp:positionV>
              <wp:extent cx="2286000" cy="28575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DCE893" w14:textId="05B3CCC6" w:rsidR="00A61183" w:rsidRPr="00DF0BAC" w:rsidRDefault="00BD1F63" w:rsidP="007E08AD">
                          <w:pPr>
                            <w:spacing w:before="40"/>
                            <w:jc w:val="right"/>
                            <w:rPr>
                              <w:color w:val="1B2947"/>
                              <w:lang w:val="en-US"/>
                            </w:rPr>
                          </w:pPr>
                          <w:r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NC</w:t>
                          </w:r>
                          <w:r w:rsidR="0029373B"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>P</w:t>
                          </w:r>
                          <w:r>
                            <w:rPr>
                              <w:color w:val="1B2947"/>
                              <w:sz w:val="18"/>
                              <w:szCs w:val="18"/>
                              <w:lang w:val="en-US"/>
                            </w:rPr>
                            <w:t xml:space="preserve">T Concept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0EBB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2" type="#_x0000_t202" style="position:absolute;left:0;text-align:left;margin-left:342pt;margin-top:-1.1pt;width:18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lJrQIAAKUFAAAOAAAAZHJzL2Uyb0RvYy54bWysVE1v2zAMvQ/YfxB0T+14SZoYdQo3RYYB&#10;RVusHXpWZKkxZouapMTOhv33UbKdZt0uHXaxKfKJIh8/Li7buiJ7YWwJKqPjs5gSoTgUpXrO6JfH&#10;9WhOiXVMFawCJTJ6EJZeLt+/u2h0KhLYQlUIQ9CJsmmjM7p1TqdRZPlW1MyegRYKjRJMzRwezXNU&#10;GNag97qKkjieRQ2YQhvgwlrUXndGugz+pRTc3UlphSNVRjE2F74mfDf+Gy0vWPpsmN6WvA+D/UMU&#10;NSsVPnp0dc0cIztT/uGqLrkBC9KdcagjkLLkIuSA2YzjV9k8bJkWIRckx+ojTfb/ueW3+3tDyiKj&#10;H2aUKFZjjR5F68gVtARVyE+jbYqwB41A16Ie6zzoLSp92q00tf9jQgTtyPThyK73xlGZJPNZHKOJ&#10;oy2ZT8+ngf7o5bY21n0UUBMvZNRg9QKpbH9jHUaC0AHiH1OwLqsqVLBSvykQ2GlEaIHuNksxEhQ9&#10;0scUyvNjNT1P8vPpYjTLp+PRZBzPR3keJ6PrdR7n8WS9Wkyufvp00edwP/KUdKkHyR0q4b1W6rOQ&#10;SGZgwCtCG4tVZcieYQMyzoVygbwQIaI9SmIWb7nY40MeIb+3XO4YGV4G5Y6X61KBCXy/Crv4OoQs&#10;OzyScZK3F127aftW2UBxwE4x0M2a1XxdYjlvmHX3zOBwYQfgwnB3+JEVNBmFXqJkC+b73/Qejz2P&#10;VkoaHNaM2m87ZgQl1SeF07AYTyZ+usNhghXFgzm1bE4talevAMsxxtWkeRA93lWDKA3UT7hXcv8q&#10;mpji+HZG3SCuXLdCcC9xkecBhPOsmbtRD5p71746vlkf2ydmdN/RDjvoFoaxZumrxu6w/qaCfOdA&#10;lqHrPcEdqz3xuAtCP/Z7yy+b03NAvWzX5S8AAAD//wMAUEsDBBQABgAIAAAAIQA622u43QAAAAoB&#10;AAAPAAAAZHJzL2Rvd25yZXYueG1sTI/BTsMwEETvSP0Haytxa22iUIWQTVUVcQXRAhI3N94mEfE6&#10;it0m/D3OCY6zM5p9U2wn24krDb51jHC3ViCIK2darhHej8+rDIQPmo3uHBPCD3nYloubQufGjfxG&#10;10OoRSxhn2uEJoQ+l9JXDVnt164njt7ZDVaHKIdamkGPsdx2MlFqI61uOX5odE/7hqrvw8UifLyc&#10;vz5T9Vo/2ft+dJOSbB8k4u1y2j2CCDSFvzDM+BEdysh0chc2XnQImyyNWwLCKklAzAGVzpcTQppk&#10;IMtC/p9Q/gIAAP//AwBQSwECLQAUAAYACAAAACEAtoM4kv4AAADhAQAAEwAAAAAAAAAAAAAAAAAA&#10;AAAAW0NvbnRlbnRfVHlwZXNdLnhtbFBLAQItABQABgAIAAAAIQA4/SH/1gAAAJQBAAALAAAAAAAA&#10;AAAAAAAAAC8BAABfcmVscy8ucmVsc1BLAQItABQABgAIAAAAIQB58OlJrQIAAKUFAAAOAAAAAAAA&#10;AAAAAAAAAC4CAABkcnMvZTJvRG9jLnhtbFBLAQItABQABgAIAAAAIQA622u43QAAAAoBAAAPAAAA&#10;AAAAAAAAAAAAAAcFAABkcnMvZG93bnJldi54bWxQSwUGAAAAAAQABADzAAAAEQYAAAAA&#10;" filled="f" stroked="f">
              <v:textbox>
                <w:txbxContent>
                  <w:p w14:paraId="13DCE893" w14:textId="05B3CCC6" w:rsidR="00A61183" w:rsidRPr="00DF0BAC" w:rsidRDefault="00BD1F63" w:rsidP="007E08AD">
                    <w:pPr>
                      <w:spacing w:before="40"/>
                      <w:jc w:val="right"/>
                      <w:rPr>
                        <w:color w:val="1B2947"/>
                        <w:lang w:val="en-US"/>
                      </w:rPr>
                    </w:pPr>
                    <w:r>
                      <w:rPr>
                        <w:color w:val="1B2947"/>
                        <w:sz w:val="18"/>
                        <w:szCs w:val="18"/>
                        <w:lang w:val="en-US"/>
                      </w:rPr>
                      <w:t>NC</w:t>
                    </w:r>
                    <w:r w:rsidR="0029373B">
                      <w:rPr>
                        <w:color w:val="1B2947"/>
                        <w:sz w:val="18"/>
                        <w:szCs w:val="18"/>
                        <w:lang w:val="en-US"/>
                      </w:rPr>
                      <w:t>P</w:t>
                    </w:r>
                    <w:r>
                      <w:rPr>
                        <w:color w:val="1B2947"/>
                        <w:sz w:val="18"/>
                        <w:szCs w:val="18"/>
                        <w:lang w:val="en-US"/>
                      </w:rPr>
                      <w:t xml:space="preserve">T Concept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2FFA" w14:textId="77777777" w:rsidR="00F70128" w:rsidRDefault="00F70128" w:rsidP="008A48F7">
      <w:pPr>
        <w:spacing w:line="240" w:lineRule="auto"/>
      </w:pPr>
      <w:r>
        <w:separator/>
      </w:r>
    </w:p>
  </w:footnote>
  <w:footnote w:type="continuationSeparator" w:id="0">
    <w:p w14:paraId="1B6D8F16" w14:textId="77777777" w:rsidR="00F70128" w:rsidRDefault="00F70128" w:rsidP="008A4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82"/>
    <w:multiLevelType w:val="hybridMultilevel"/>
    <w:tmpl w:val="62E68DDE"/>
    <w:lvl w:ilvl="0" w:tplc="FD1018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CE5"/>
    <w:multiLevelType w:val="hybridMultilevel"/>
    <w:tmpl w:val="474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DBC"/>
    <w:multiLevelType w:val="hybridMultilevel"/>
    <w:tmpl w:val="830CE7BA"/>
    <w:lvl w:ilvl="0" w:tplc="01BE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A03"/>
    <w:multiLevelType w:val="hybridMultilevel"/>
    <w:tmpl w:val="3296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0FF2"/>
    <w:multiLevelType w:val="hybridMultilevel"/>
    <w:tmpl w:val="F70C35D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4B929C8"/>
    <w:multiLevelType w:val="hybridMultilevel"/>
    <w:tmpl w:val="39365D72"/>
    <w:lvl w:ilvl="0" w:tplc="2A5A4DA6">
      <w:numFmt w:val="bullet"/>
      <w:lvlText w:val="-"/>
      <w:lvlJc w:val="left"/>
      <w:pPr>
        <w:ind w:left="66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173A2E67"/>
    <w:multiLevelType w:val="hybridMultilevel"/>
    <w:tmpl w:val="A8AC3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4565D"/>
    <w:multiLevelType w:val="hybridMultilevel"/>
    <w:tmpl w:val="6A34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262C2"/>
    <w:multiLevelType w:val="hybridMultilevel"/>
    <w:tmpl w:val="B624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D042B"/>
    <w:multiLevelType w:val="hybridMultilevel"/>
    <w:tmpl w:val="115E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3275D"/>
    <w:multiLevelType w:val="hybridMultilevel"/>
    <w:tmpl w:val="8A70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679D8"/>
    <w:multiLevelType w:val="hybridMultilevel"/>
    <w:tmpl w:val="5E78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C6AC1"/>
    <w:multiLevelType w:val="hybridMultilevel"/>
    <w:tmpl w:val="59C8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01D45"/>
    <w:multiLevelType w:val="hybridMultilevel"/>
    <w:tmpl w:val="07E2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3A25"/>
    <w:multiLevelType w:val="hybridMultilevel"/>
    <w:tmpl w:val="D9E0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22C78"/>
    <w:multiLevelType w:val="hybridMultilevel"/>
    <w:tmpl w:val="65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3E7F"/>
    <w:multiLevelType w:val="hybridMultilevel"/>
    <w:tmpl w:val="BB8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1783"/>
    <w:multiLevelType w:val="hybridMultilevel"/>
    <w:tmpl w:val="4CC4771C"/>
    <w:lvl w:ilvl="0" w:tplc="ED72BF62">
      <w:start w:val="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B2420"/>
    <w:multiLevelType w:val="hybridMultilevel"/>
    <w:tmpl w:val="2A58D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B6539"/>
    <w:multiLevelType w:val="hybridMultilevel"/>
    <w:tmpl w:val="1532A47A"/>
    <w:lvl w:ilvl="0" w:tplc="4410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AB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3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C0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42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AD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0A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0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89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A50BC2"/>
    <w:multiLevelType w:val="hybridMultilevel"/>
    <w:tmpl w:val="89EC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F5DB6"/>
    <w:multiLevelType w:val="hybridMultilevel"/>
    <w:tmpl w:val="6A34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918CC"/>
    <w:multiLevelType w:val="hybridMultilevel"/>
    <w:tmpl w:val="165C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361F9"/>
    <w:multiLevelType w:val="hybridMultilevel"/>
    <w:tmpl w:val="FC2E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B53DA"/>
    <w:multiLevelType w:val="hybridMultilevel"/>
    <w:tmpl w:val="3F808D80"/>
    <w:lvl w:ilvl="0" w:tplc="2A5A4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31486"/>
    <w:multiLevelType w:val="hybridMultilevel"/>
    <w:tmpl w:val="0A78173A"/>
    <w:lvl w:ilvl="0" w:tplc="91780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6F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EB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A3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AB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00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60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E1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8C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8319E"/>
    <w:multiLevelType w:val="hybridMultilevel"/>
    <w:tmpl w:val="705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C34EB"/>
    <w:multiLevelType w:val="hybridMultilevel"/>
    <w:tmpl w:val="A15CE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B21DD6"/>
    <w:multiLevelType w:val="hybridMultilevel"/>
    <w:tmpl w:val="BC0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D3C8B"/>
    <w:multiLevelType w:val="hybridMultilevel"/>
    <w:tmpl w:val="D064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D16C76"/>
    <w:multiLevelType w:val="hybridMultilevel"/>
    <w:tmpl w:val="6B6ED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9C4420"/>
    <w:multiLevelType w:val="hybridMultilevel"/>
    <w:tmpl w:val="8B0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055C5"/>
    <w:multiLevelType w:val="hybridMultilevel"/>
    <w:tmpl w:val="3C48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65662"/>
    <w:multiLevelType w:val="hybridMultilevel"/>
    <w:tmpl w:val="87C07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07195D"/>
    <w:multiLevelType w:val="hybridMultilevel"/>
    <w:tmpl w:val="5E461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561004"/>
    <w:multiLevelType w:val="hybridMultilevel"/>
    <w:tmpl w:val="1B2CC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30"/>
  </w:num>
  <w:num w:numId="5">
    <w:abstractNumId w:val="29"/>
  </w:num>
  <w:num w:numId="6">
    <w:abstractNumId w:val="35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32"/>
  </w:num>
  <w:num w:numId="12">
    <w:abstractNumId w:val="0"/>
  </w:num>
  <w:num w:numId="13">
    <w:abstractNumId w:val="28"/>
  </w:num>
  <w:num w:numId="14">
    <w:abstractNumId w:val="22"/>
  </w:num>
  <w:num w:numId="15">
    <w:abstractNumId w:val="16"/>
  </w:num>
  <w:num w:numId="16">
    <w:abstractNumId w:val="23"/>
  </w:num>
  <w:num w:numId="17">
    <w:abstractNumId w:val="26"/>
  </w:num>
  <w:num w:numId="18">
    <w:abstractNumId w:val="12"/>
  </w:num>
  <w:num w:numId="19">
    <w:abstractNumId w:val="31"/>
  </w:num>
  <w:num w:numId="20">
    <w:abstractNumId w:val="14"/>
  </w:num>
  <w:num w:numId="21">
    <w:abstractNumId w:val="1"/>
  </w:num>
  <w:num w:numId="22">
    <w:abstractNumId w:val="34"/>
  </w:num>
  <w:num w:numId="23">
    <w:abstractNumId w:val="10"/>
  </w:num>
  <w:num w:numId="24">
    <w:abstractNumId w:val="25"/>
  </w:num>
  <w:num w:numId="25">
    <w:abstractNumId w:val="27"/>
  </w:num>
  <w:num w:numId="26">
    <w:abstractNumId w:val="19"/>
  </w:num>
  <w:num w:numId="27">
    <w:abstractNumId w:val="24"/>
  </w:num>
  <w:num w:numId="28">
    <w:abstractNumId w:val="5"/>
  </w:num>
  <w:num w:numId="29">
    <w:abstractNumId w:val="4"/>
  </w:num>
  <w:num w:numId="30">
    <w:abstractNumId w:val="3"/>
  </w:num>
  <w:num w:numId="31">
    <w:abstractNumId w:val="6"/>
  </w:num>
  <w:num w:numId="32">
    <w:abstractNumId w:val="17"/>
  </w:num>
  <w:num w:numId="33">
    <w:abstractNumId w:val="20"/>
  </w:num>
  <w:num w:numId="34">
    <w:abstractNumId w:val="33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43"/>
    <w:rsid w:val="00000D5C"/>
    <w:rsid w:val="00002809"/>
    <w:rsid w:val="00012DBE"/>
    <w:rsid w:val="000146B2"/>
    <w:rsid w:val="00023804"/>
    <w:rsid w:val="00024207"/>
    <w:rsid w:val="000340F2"/>
    <w:rsid w:val="000409CD"/>
    <w:rsid w:val="00062CB0"/>
    <w:rsid w:val="0006521A"/>
    <w:rsid w:val="00071983"/>
    <w:rsid w:val="000750E4"/>
    <w:rsid w:val="00094DB1"/>
    <w:rsid w:val="00095253"/>
    <w:rsid w:val="0009647B"/>
    <w:rsid w:val="000A05DC"/>
    <w:rsid w:val="000A4A1B"/>
    <w:rsid w:val="000B3F1B"/>
    <w:rsid w:val="000D6373"/>
    <w:rsid w:val="00100DDB"/>
    <w:rsid w:val="001111F1"/>
    <w:rsid w:val="00123CFD"/>
    <w:rsid w:val="00132B05"/>
    <w:rsid w:val="00137BBF"/>
    <w:rsid w:val="00142927"/>
    <w:rsid w:val="00152672"/>
    <w:rsid w:val="00160676"/>
    <w:rsid w:val="00166289"/>
    <w:rsid w:val="00173829"/>
    <w:rsid w:val="00174569"/>
    <w:rsid w:val="001814B7"/>
    <w:rsid w:val="001828E9"/>
    <w:rsid w:val="00186FE0"/>
    <w:rsid w:val="00187BCA"/>
    <w:rsid w:val="0019390B"/>
    <w:rsid w:val="001B57C1"/>
    <w:rsid w:val="001B7D16"/>
    <w:rsid w:val="001C6978"/>
    <w:rsid w:val="001D2429"/>
    <w:rsid w:val="001D3924"/>
    <w:rsid w:val="001D7548"/>
    <w:rsid w:val="001F1887"/>
    <w:rsid w:val="001F44DF"/>
    <w:rsid w:val="0020034A"/>
    <w:rsid w:val="002005B7"/>
    <w:rsid w:val="00203D6C"/>
    <w:rsid w:val="00211CBF"/>
    <w:rsid w:val="002266B9"/>
    <w:rsid w:val="00230209"/>
    <w:rsid w:val="002327C9"/>
    <w:rsid w:val="00244C78"/>
    <w:rsid w:val="00256F91"/>
    <w:rsid w:val="00263FA0"/>
    <w:rsid w:val="002645C4"/>
    <w:rsid w:val="00270941"/>
    <w:rsid w:val="00271EAF"/>
    <w:rsid w:val="00272DDA"/>
    <w:rsid w:val="00273826"/>
    <w:rsid w:val="002804D5"/>
    <w:rsid w:val="0029249E"/>
    <w:rsid w:val="0029373B"/>
    <w:rsid w:val="00296E13"/>
    <w:rsid w:val="002A30C0"/>
    <w:rsid w:val="002B6E53"/>
    <w:rsid w:val="002F4E48"/>
    <w:rsid w:val="002F5065"/>
    <w:rsid w:val="00300F43"/>
    <w:rsid w:val="0030493B"/>
    <w:rsid w:val="003050D7"/>
    <w:rsid w:val="0031637B"/>
    <w:rsid w:val="00317A22"/>
    <w:rsid w:val="00320B58"/>
    <w:rsid w:val="003244DE"/>
    <w:rsid w:val="003362CD"/>
    <w:rsid w:val="00345088"/>
    <w:rsid w:val="00356A6E"/>
    <w:rsid w:val="0036229C"/>
    <w:rsid w:val="003622F0"/>
    <w:rsid w:val="00382D22"/>
    <w:rsid w:val="00383ACB"/>
    <w:rsid w:val="00394872"/>
    <w:rsid w:val="00396304"/>
    <w:rsid w:val="003A6F73"/>
    <w:rsid w:val="003B3802"/>
    <w:rsid w:val="003B4C99"/>
    <w:rsid w:val="003C04CA"/>
    <w:rsid w:val="003D2A49"/>
    <w:rsid w:val="003D65B9"/>
    <w:rsid w:val="003E564C"/>
    <w:rsid w:val="003F23FA"/>
    <w:rsid w:val="003F2515"/>
    <w:rsid w:val="004003FE"/>
    <w:rsid w:val="00410279"/>
    <w:rsid w:val="004112D9"/>
    <w:rsid w:val="00417A08"/>
    <w:rsid w:val="0043140F"/>
    <w:rsid w:val="00440A68"/>
    <w:rsid w:val="00442920"/>
    <w:rsid w:val="00456BED"/>
    <w:rsid w:val="004751CE"/>
    <w:rsid w:val="00476307"/>
    <w:rsid w:val="0047742B"/>
    <w:rsid w:val="00492A44"/>
    <w:rsid w:val="004C7C0C"/>
    <w:rsid w:val="004E01F7"/>
    <w:rsid w:val="004E5F51"/>
    <w:rsid w:val="00500B76"/>
    <w:rsid w:val="00507823"/>
    <w:rsid w:val="00512899"/>
    <w:rsid w:val="005172F9"/>
    <w:rsid w:val="0052085B"/>
    <w:rsid w:val="00521F4E"/>
    <w:rsid w:val="00522EBE"/>
    <w:rsid w:val="005234EA"/>
    <w:rsid w:val="00524CD1"/>
    <w:rsid w:val="0052609B"/>
    <w:rsid w:val="00526153"/>
    <w:rsid w:val="00527CA4"/>
    <w:rsid w:val="00535458"/>
    <w:rsid w:val="00535FF6"/>
    <w:rsid w:val="0053786E"/>
    <w:rsid w:val="005400CF"/>
    <w:rsid w:val="00545DD1"/>
    <w:rsid w:val="005478F6"/>
    <w:rsid w:val="00560515"/>
    <w:rsid w:val="00564A90"/>
    <w:rsid w:val="00574B98"/>
    <w:rsid w:val="00576AB4"/>
    <w:rsid w:val="00587DE8"/>
    <w:rsid w:val="005900AE"/>
    <w:rsid w:val="005C5AA3"/>
    <w:rsid w:val="005D7128"/>
    <w:rsid w:val="005E212C"/>
    <w:rsid w:val="005F1AA9"/>
    <w:rsid w:val="005F3273"/>
    <w:rsid w:val="005F343B"/>
    <w:rsid w:val="005F706D"/>
    <w:rsid w:val="006032F5"/>
    <w:rsid w:val="00605A21"/>
    <w:rsid w:val="00625554"/>
    <w:rsid w:val="006258D1"/>
    <w:rsid w:val="00633087"/>
    <w:rsid w:val="00636256"/>
    <w:rsid w:val="00640B50"/>
    <w:rsid w:val="00651ADE"/>
    <w:rsid w:val="00651B00"/>
    <w:rsid w:val="00664F19"/>
    <w:rsid w:val="006719CD"/>
    <w:rsid w:val="00672729"/>
    <w:rsid w:val="00672900"/>
    <w:rsid w:val="0067341B"/>
    <w:rsid w:val="0067379B"/>
    <w:rsid w:val="006818D5"/>
    <w:rsid w:val="006C3F34"/>
    <w:rsid w:val="006D65C1"/>
    <w:rsid w:val="006D7EED"/>
    <w:rsid w:val="006E0BF8"/>
    <w:rsid w:val="006E0CB2"/>
    <w:rsid w:val="006E2875"/>
    <w:rsid w:val="006F4172"/>
    <w:rsid w:val="006F6DDF"/>
    <w:rsid w:val="006F7D59"/>
    <w:rsid w:val="0070170D"/>
    <w:rsid w:val="00702184"/>
    <w:rsid w:val="00703786"/>
    <w:rsid w:val="00737508"/>
    <w:rsid w:val="007467F5"/>
    <w:rsid w:val="007535BD"/>
    <w:rsid w:val="0076251F"/>
    <w:rsid w:val="00766F88"/>
    <w:rsid w:val="00770968"/>
    <w:rsid w:val="00771721"/>
    <w:rsid w:val="007746E4"/>
    <w:rsid w:val="007765DA"/>
    <w:rsid w:val="00785827"/>
    <w:rsid w:val="007B23B4"/>
    <w:rsid w:val="007D5D04"/>
    <w:rsid w:val="007E08AD"/>
    <w:rsid w:val="007E1460"/>
    <w:rsid w:val="007E1827"/>
    <w:rsid w:val="007E36D1"/>
    <w:rsid w:val="007E3760"/>
    <w:rsid w:val="007E545A"/>
    <w:rsid w:val="00800055"/>
    <w:rsid w:val="00807BAB"/>
    <w:rsid w:val="008110C5"/>
    <w:rsid w:val="00814CCE"/>
    <w:rsid w:val="00826043"/>
    <w:rsid w:val="0082660F"/>
    <w:rsid w:val="0083285E"/>
    <w:rsid w:val="00845F12"/>
    <w:rsid w:val="00864EA8"/>
    <w:rsid w:val="00871C6D"/>
    <w:rsid w:val="00873774"/>
    <w:rsid w:val="00874D7D"/>
    <w:rsid w:val="008975BD"/>
    <w:rsid w:val="008A48F7"/>
    <w:rsid w:val="008A6DB6"/>
    <w:rsid w:val="008B336F"/>
    <w:rsid w:val="008B4E22"/>
    <w:rsid w:val="008E2B6A"/>
    <w:rsid w:val="008E48F9"/>
    <w:rsid w:val="008E7529"/>
    <w:rsid w:val="008F647B"/>
    <w:rsid w:val="009100BF"/>
    <w:rsid w:val="00915C1C"/>
    <w:rsid w:val="00916F5B"/>
    <w:rsid w:val="009204BC"/>
    <w:rsid w:val="00931E1B"/>
    <w:rsid w:val="00935E28"/>
    <w:rsid w:val="00937F06"/>
    <w:rsid w:val="00942C10"/>
    <w:rsid w:val="00951010"/>
    <w:rsid w:val="00957555"/>
    <w:rsid w:val="00963F2C"/>
    <w:rsid w:val="00966597"/>
    <w:rsid w:val="009674CE"/>
    <w:rsid w:val="00972AE4"/>
    <w:rsid w:val="00985997"/>
    <w:rsid w:val="0098680E"/>
    <w:rsid w:val="00997DB4"/>
    <w:rsid w:val="009A695F"/>
    <w:rsid w:val="009B04DE"/>
    <w:rsid w:val="009B13A4"/>
    <w:rsid w:val="009C1301"/>
    <w:rsid w:val="009C4BC6"/>
    <w:rsid w:val="009D7A42"/>
    <w:rsid w:val="009E0277"/>
    <w:rsid w:val="009E028A"/>
    <w:rsid w:val="009E1905"/>
    <w:rsid w:val="009E1935"/>
    <w:rsid w:val="009E3A0E"/>
    <w:rsid w:val="009F7DD3"/>
    <w:rsid w:val="00A07E34"/>
    <w:rsid w:val="00A10AA5"/>
    <w:rsid w:val="00A13FAA"/>
    <w:rsid w:val="00A179DB"/>
    <w:rsid w:val="00A241B3"/>
    <w:rsid w:val="00A3007B"/>
    <w:rsid w:val="00A307F8"/>
    <w:rsid w:val="00A3174C"/>
    <w:rsid w:val="00A378FB"/>
    <w:rsid w:val="00A37F8F"/>
    <w:rsid w:val="00A4271E"/>
    <w:rsid w:val="00A52AA0"/>
    <w:rsid w:val="00A56CF9"/>
    <w:rsid w:val="00A60614"/>
    <w:rsid w:val="00A61183"/>
    <w:rsid w:val="00A72BCC"/>
    <w:rsid w:val="00A731A3"/>
    <w:rsid w:val="00A7393E"/>
    <w:rsid w:val="00A81918"/>
    <w:rsid w:val="00AA3C8A"/>
    <w:rsid w:val="00AA57D4"/>
    <w:rsid w:val="00AB37B7"/>
    <w:rsid w:val="00AB5AC5"/>
    <w:rsid w:val="00AB6653"/>
    <w:rsid w:val="00AB6B15"/>
    <w:rsid w:val="00AE3E4D"/>
    <w:rsid w:val="00AE5912"/>
    <w:rsid w:val="00AE60B3"/>
    <w:rsid w:val="00AE619C"/>
    <w:rsid w:val="00AF057C"/>
    <w:rsid w:val="00B00D0D"/>
    <w:rsid w:val="00B00DE4"/>
    <w:rsid w:val="00B065E5"/>
    <w:rsid w:val="00B06EA7"/>
    <w:rsid w:val="00B1024C"/>
    <w:rsid w:val="00B2210B"/>
    <w:rsid w:val="00B27F60"/>
    <w:rsid w:val="00B30A19"/>
    <w:rsid w:val="00B33B10"/>
    <w:rsid w:val="00B4375A"/>
    <w:rsid w:val="00B5797B"/>
    <w:rsid w:val="00B8204E"/>
    <w:rsid w:val="00B85EAE"/>
    <w:rsid w:val="00BB5C4D"/>
    <w:rsid w:val="00BC0963"/>
    <w:rsid w:val="00BC7A77"/>
    <w:rsid w:val="00BD0DA4"/>
    <w:rsid w:val="00BD1F63"/>
    <w:rsid w:val="00BD65BD"/>
    <w:rsid w:val="00BF3187"/>
    <w:rsid w:val="00BF66FC"/>
    <w:rsid w:val="00C00277"/>
    <w:rsid w:val="00C10DAA"/>
    <w:rsid w:val="00C142A2"/>
    <w:rsid w:val="00C2075A"/>
    <w:rsid w:val="00C216D6"/>
    <w:rsid w:val="00C26748"/>
    <w:rsid w:val="00C40DFA"/>
    <w:rsid w:val="00C439E5"/>
    <w:rsid w:val="00C5216B"/>
    <w:rsid w:val="00C6347B"/>
    <w:rsid w:val="00CB0BE8"/>
    <w:rsid w:val="00CB1996"/>
    <w:rsid w:val="00CB3066"/>
    <w:rsid w:val="00CC023D"/>
    <w:rsid w:val="00CC275C"/>
    <w:rsid w:val="00CD0F17"/>
    <w:rsid w:val="00CD5416"/>
    <w:rsid w:val="00CE2169"/>
    <w:rsid w:val="00CE4F27"/>
    <w:rsid w:val="00CE6914"/>
    <w:rsid w:val="00D32D62"/>
    <w:rsid w:val="00D367FA"/>
    <w:rsid w:val="00D51D58"/>
    <w:rsid w:val="00D656CD"/>
    <w:rsid w:val="00D7442E"/>
    <w:rsid w:val="00D82914"/>
    <w:rsid w:val="00D82A9D"/>
    <w:rsid w:val="00DC6FC1"/>
    <w:rsid w:val="00DD460C"/>
    <w:rsid w:val="00DF0BAC"/>
    <w:rsid w:val="00E00975"/>
    <w:rsid w:val="00E127E3"/>
    <w:rsid w:val="00E235A6"/>
    <w:rsid w:val="00E37C6F"/>
    <w:rsid w:val="00E61288"/>
    <w:rsid w:val="00E63413"/>
    <w:rsid w:val="00E70B30"/>
    <w:rsid w:val="00E75655"/>
    <w:rsid w:val="00E96383"/>
    <w:rsid w:val="00E97911"/>
    <w:rsid w:val="00EB40F6"/>
    <w:rsid w:val="00EC7517"/>
    <w:rsid w:val="00EF1DA9"/>
    <w:rsid w:val="00F0192E"/>
    <w:rsid w:val="00F03918"/>
    <w:rsid w:val="00F056A6"/>
    <w:rsid w:val="00F11436"/>
    <w:rsid w:val="00F1394C"/>
    <w:rsid w:val="00F17BE4"/>
    <w:rsid w:val="00F203B5"/>
    <w:rsid w:val="00F268B1"/>
    <w:rsid w:val="00F36864"/>
    <w:rsid w:val="00F40B65"/>
    <w:rsid w:val="00F46381"/>
    <w:rsid w:val="00F47219"/>
    <w:rsid w:val="00F51FE8"/>
    <w:rsid w:val="00F54290"/>
    <w:rsid w:val="00F554FE"/>
    <w:rsid w:val="00F70128"/>
    <w:rsid w:val="00F70A05"/>
    <w:rsid w:val="00F721AC"/>
    <w:rsid w:val="00F94FBA"/>
    <w:rsid w:val="00FB13EC"/>
    <w:rsid w:val="00FC053F"/>
    <w:rsid w:val="00FD1607"/>
    <w:rsid w:val="00FE5026"/>
    <w:rsid w:val="00FF0BE9"/>
    <w:rsid w:val="00FF2796"/>
    <w:rsid w:val="00FF4D9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F6815"/>
  <w15:docId w15:val="{8E8283F4-B6CF-4F6C-95AB-A5711F38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6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271E"/>
    <w:pPr>
      <w:keepNext/>
      <w:keepLines/>
      <w:pBdr>
        <w:bottom w:val="single" w:sz="4" w:space="1" w:color="1B2947"/>
      </w:pBdr>
      <w:spacing w:before="160"/>
      <w:outlineLvl w:val="0"/>
    </w:pPr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C7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F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00F43"/>
    <w:rPr>
      <w:color w:val="808080"/>
    </w:rPr>
  </w:style>
  <w:style w:type="paragraph" w:styleId="ListParagraph">
    <w:name w:val="List Paragraph"/>
    <w:basedOn w:val="Normal"/>
    <w:uiPriority w:val="34"/>
    <w:qFormat/>
    <w:rsid w:val="00300F43"/>
    <w:pPr>
      <w:ind w:left="720"/>
      <w:contextualSpacing/>
    </w:pPr>
  </w:style>
  <w:style w:type="table" w:styleId="TableGrid">
    <w:name w:val="Table Grid"/>
    <w:basedOn w:val="TableNormal"/>
    <w:uiPriority w:val="59"/>
    <w:rsid w:val="003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D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8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F7"/>
  </w:style>
  <w:style w:type="paragraph" w:styleId="Footer">
    <w:name w:val="footer"/>
    <w:basedOn w:val="Normal"/>
    <w:link w:val="FooterChar"/>
    <w:uiPriority w:val="99"/>
    <w:unhideWhenUsed/>
    <w:rsid w:val="008A48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F7"/>
  </w:style>
  <w:style w:type="paragraph" w:styleId="Title">
    <w:name w:val="Title"/>
    <w:basedOn w:val="Normal"/>
    <w:next w:val="Normal"/>
    <w:link w:val="TitleChar"/>
    <w:uiPriority w:val="10"/>
    <w:qFormat/>
    <w:rsid w:val="007B23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3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271E"/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C78"/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CB3066"/>
  </w:style>
  <w:style w:type="paragraph" w:styleId="NoSpacing">
    <w:name w:val="No Spacing"/>
    <w:link w:val="NoSpacingChar"/>
    <w:uiPriority w:val="1"/>
    <w:qFormat/>
    <w:rsid w:val="00CB3066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3066"/>
    <w:rPr>
      <w:rFonts w:ascii="PMingLiU" w:eastAsiaTheme="minorEastAsia" w:hAnsi="PMingLiU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7C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7C9"/>
    <w:rPr>
      <w:vertAlign w:val="superscript"/>
    </w:rPr>
  </w:style>
  <w:style w:type="paragraph" w:customStyle="1" w:styleId="Default">
    <w:name w:val="Default"/>
    <w:rsid w:val="00AA57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5BC51050BA24B88CCD29ED87A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B861-DBD5-0448-90E1-B990E58ACB19}"/>
      </w:docPartPr>
      <w:docPartBody>
        <w:p w:rsidR="00502E88" w:rsidRDefault="00502E88" w:rsidP="00502E88">
          <w:pPr>
            <w:pStyle w:val="9475BC51050BA24B88CCD29ED87AF24B"/>
          </w:pPr>
          <w:r>
            <w:t>[Type text]</w:t>
          </w:r>
        </w:p>
      </w:docPartBody>
    </w:docPart>
    <w:docPart>
      <w:docPartPr>
        <w:name w:val="EFE03B8A2786794D96AB0143D0D3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4D8A-831E-DB47-B6AD-A3ECCBD91129}"/>
      </w:docPartPr>
      <w:docPartBody>
        <w:p w:rsidR="00502E88" w:rsidRDefault="00502E88" w:rsidP="00502E88">
          <w:pPr>
            <w:pStyle w:val="EFE03B8A2786794D96AB0143D0D33D77"/>
          </w:pPr>
          <w:r>
            <w:t>[Type text]</w:t>
          </w:r>
        </w:p>
      </w:docPartBody>
    </w:docPart>
    <w:docPart>
      <w:docPartPr>
        <w:name w:val="0FD590C73ECD62478C10A057C681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78B5-52F0-7846-9475-A1A463E7C0ED}"/>
      </w:docPartPr>
      <w:docPartBody>
        <w:p w:rsidR="00502E88" w:rsidRDefault="00502E88" w:rsidP="00502E88">
          <w:pPr>
            <w:pStyle w:val="0FD590C73ECD62478C10A057C6814E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E88"/>
    <w:rsid w:val="000B1B18"/>
    <w:rsid w:val="00191331"/>
    <w:rsid w:val="001C1BAB"/>
    <w:rsid w:val="002E53BA"/>
    <w:rsid w:val="00397F54"/>
    <w:rsid w:val="004A0005"/>
    <w:rsid w:val="00502E88"/>
    <w:rsid w:val="005B4C01"/>
    <w:rsid w:val="00610A92"/>
    <w:rsid w:val="00666B4D"/>
    <w:rsid w:val="006E3E01"/>
    <w:rsid w:val="009E7F14"/>
    <w:rsid w:val="00A06D48"/>
    <w:rsid w:val="00AD3C13"/>
    <w:rsid w:val="00AD60AE"/>
    <w:rsid w:val="00B46DEA"/>
    <w:rsid w:val="00B6116E"/>
    <w:rsid w:val="00B8334C"/>
    <w:rsid w:val="00C23F40"/>
    <w:rsid w:val="00CA53DF"/>
    <w:rsid w:val="00CE30C1"/>
    <w:rsid w:val="00E826D6"/>
    <w:rsid w:val="00EE6F22"/>
    <w:rsid w:val="00F610E1"/>
    <w:rsid w:val="00F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75795C7ADCF4983ACB49231645B57">
    <w:name w:val="E0175795C7ADCF4983ACB49231645B57"/>
    <w:rsid w:val="00502E88"/>
  </w:style>
  <w:style w:type="paragraph" w:customStyle="1" w:styleId="0EC7E55828349E4CBCDBF52B269D9E94">
    <w:name w:val="0EC7E55828349E4CBCDBF52B269D9E94"/>
    <w:rsid w:val="00502E88"/>
  </w:style>
  <w:style w:type="paragraph" w:customStyle="1" w:styleId="9475BC51050BA24B88CCD29ED87AF24B">
    <w:name w:val="9475BC51050BA24B88CCD29ED87AF24B"/>
    <w:rsid w:val="00502E88"/>
  </w:style>
  <w:style w:type="paragraph" w:customStyle="1" w:styleId="EFE03B8A2786794D96AB0143D0D33D77">
    <w:name w:val="EFE03B8A2786794D96AB0143D0D33D77"/>
    <w:rsid w:val="00502E88"/>
  </w:style>
  <w:style w:type="paragraph" w:customStyle="1" w:styleId="0FD590C73ECD62478C10A057C6814E19">
    <w:name w:val="0FD590C73ECD62478C10A057C6814E19"/>
    <w:rsid w:val="00502E88"/>
  </w:style>
  <w:style w:type="paragraph" w:customStyle="1" w:styleId="E2D73AA3DE1ECF40A30E8334355B58B2">
    <w:name w:val="E2D73AA3DE1ECF40A30E8334355B58B2"/>
    <w:rsid w:val="00502E88"/>
  </w:style>
  <w:style w:type="paragraph" w:customStyle="1" w:styleId="40396EE7A7A6BB489FC9127A0C2F802A">
    <w:name w:val="40396EE7A7A6BB489FC9127A0C2F802A"/>
    <w:rsid w:val="00502E88"/>
  </w:style>
  <w:style w:type="paragraph" w:customStyle="1" w:styleId="B875127C2832D742A98920767E13E66F">
    <w:name w:val="B875127C2832D742A98920767E13E66F"/>
    <w:rsid w:val="00502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11C6-51D2-4224-B5B2-BF16362A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Orchison</dc:creator>
  <cp:keywords/>
  <dc:description/>
  <cp:lastModifiedBy>Naima Chowdhury</cp:lastModifiedBy>
  <cp:revision>3</cp:revision>
  <cp:lastPrinted>2017-09-21T06:40:00Z</cp:lastPrinted>
  <dcterms:created xsi:type="dcterms:W3CDTF">2018-09-13T21:08:00Z</dcterms:created>
  <dcterms:modified xsi:type="dcterms:W3CDTF">2018-09-15T23:35:00Z</dcterms:modified>
</cp:coreProperties>
</file>