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Default Extension="wdp" ContentType="image/vnd.ms-photo"/>
  <Override PartName="/word/diagrams/data1.xml" ContentType="application/vnd.openxmlformats-officedocument.drawingml.diagramData+xml"/>
  <Override PartName="/word/document.xml" ContentType="application/vnd.openxmlformats-officedocument.wordprocessingml.document.main+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6CF" w:rsidRPr="001B76FE" w:rsidRDefault="00564CC5" w:rsidP="006336EB">
      <w:pPr>
        <w:pStyle w:val="ListParagraph"/>
        <w:numPr>
          <w:ilvl w:val="0"/>
          <w:numId w:val="2"/>
        </w:numPr>
        <w:shd w:val="clear" w:color="auto" w:fill="F2F2F2" w:themeFill="background1" w:themeFillShade="F2"/>
        <w:spacing w:after="0"/>
        <w:ind w:left="284" w:hanging="284"/>
        <w:contextualSpacing w:val="0"/>
        <w:rPr>
          <w:rFonts w:ascii="Arial" w:hAnsi="Arial" w:cs="Arial"/>
          <w:b/>
          <w:sz w:val="20"/>
          <w:szCs w:val="20"/>
        </w:rPr>
      </w:pPr>
      <w:r w:rsidRPr="001B76FE">
        <w:rPr>
          <w:rFonts w:ascii="Arial" w:hAnsi="Arial" w:cs="Arial"/>
          <w:b/>
          <w:sz w:val="20"/>
          <w:szCs w:val="20"/>
        </w:rPr>
        <w:t>Explore and find stories in your data</w:t>
      </w:r>
      <w:r w:rsidR="00F125D0" w:rsidRPr="001B76FE">
        <w:rPr>
          <w:rFonts w:ascii="Arial" w:hAnsi="Arial" w:cs="Arial"/>
          <w:b/>
          <w:sz w:val="20"/>
          <w:szCs w:val="20"/>
        </w:rPr>
        <w:t xml:space="preserve"> </w:t>
      </w:r>
    </w:p>
    <w:p w:rsidR="00FD46CF" w:rsidRDefault="00706D44" w:rsidP="00706D44">
      <w:pPr>
        <w:pStyle w:val="ListParagraph"/>
        <w:numPr>
          <w:ilvl w:val="0"/>
          <w:numId w:val="1"/>
        </w:numPr>
        <w:spacing w:after="0"/>
        <w:ind w:left="284" w:hanging="284"/>
        <w:contextualSpacing w:val="0"/>
        <w:rPr>
          <w:rFonts w:ascii="Arial" w:hAnsi="Arial" w:cs="Arial"/>
          <w:sz w:val="20"/>
          <w:szCs w:val="20"/>
        </w:rPr>
      </w:pPr>
      <w:r w:rsidRPr="00706D44">
        <w:rPr>
          <w:rFonts w:ascii="Arial" w:hAnsi="Arial" w:cs="Arial"/>
          <w:sz w:val="20"/>
          <w:szCs w:val="20"/>
        </w:rPr>
        <w:t>Here is the data, what is it trying to tell us</w:t>
      </w:r>
      <w:r w:rsidR="00C1070D" w:rsidRPr="00C1070D">
        <w:rPr>
          <w:rFonts w:ascii="Arial" w:hAnsi="Arial" w:cs="Arial"/>
          <w:sz w:val="20"/>
          <w:szCs w:val="20"/>
        </w:rPr>
        <w:t>; in particular, which question does it want us to ask?</w:t>
      </w:r>
      <w:r w:rsidR="00C1070D">
        <w:rPr>
          <w:rFonts w:ascii="Arial" w:hAnsi="Arial" w:cs="Arial"/>
          <w:sz w:val="20"/>
          <w:szCs w:val="20"/>
        </w:rPr>
        <w:t xml:space="preserve"> What seems to be going on?</w:t>
      </w:r>
    </w:p>
    <w:p w:rsidR="006336EB" w:rsidRDefault="00EE5F74" w:rsidP="006336EB">
      <w:pPr>
        <w:pStyle w:val="ListParagraph"/>
        <w:numPr>
          <w:ilvl w:val="0"/>
          <w:numId w:val="1"/>
        </w:numPr>
        <w:spacing w:after="0"/>
        <w:ind w:left="284" w:hanging="284"/>
        <w:contextualSpacing w:val="0"/>
        <w:rPr>
          <w:rFonts w:ascii="Arial" w:hAnsi="Arial" w:cs="Arial"/>
          <w:sz w:val="20"/>
          <w:szCs w:val="20"/>
        </w:rPr>
      </w:pPr>
      <w:r>
        <w:rPr>
          <w:rFonts w:ascii="Arial" w:hAnsi="Arial" w:cs="Arial"/>
          <w:sz w:val="20"/>
          <w:szCs w:val="20"/>
        </w:rPr>
        <w:t>Use</w:t>
      </w:r>
      <w:r w:rsidR="006336EB">
        <w:rPr>
          <w:rFonts w:ascii="Arial" w:hAnsi="Arial" w:cs="Arial"/>
          <w:sz w:val="20"/>
          <w:szCs w:val="20"/>
        </w:rPr>
        <w:t xml:space="preserve"> comparators:</w:t>
      </w:r>
    </w:p>
    <w:p w:rsidR="006336EB" w:rsidRPr="00564CC5" w:rsidRDefault="006336EB" w:rsidP="006336EB">
      <w:pPr>
        <w:pStyle w:val="ListParagraph"/>
        <w:numPr>
          <w:ilvl w:val="0"/>
          <w:numId w:val="5"/>
        </w:numPr>
        <w:spacing w:after="0"/>
        <w:contextualSpacing w:val="0"/>
        <w:rPr>
          <w:rFonts w:ascii="Arial" w:hAnsi="Arial" w:cs="Arial"/>
          <w:sz w:val="20"/>
          <w:szCs w:val="20"/>
        </w:rPr>
      </w:pPr>
      <w:r w:rsidRPr="00564CC5">
        <w:rPr>
          <w:rFonts w:ascii="Arial" w:hAnsi="Arial" w:cs="Arial"/>
          <w:sz w:val="20"/>
          <w:szCs w:val="20"/>
        </w:rPr>
        <w:t>Socio-economic groups</w:t>
      </w:r>
      <w:r>
        <w:rPr>
          <w:rFonts w:ascii="Arial" w:hAnsi="Arial" w:cs="Arial"/>
          <w:sz w:val="20"/>
          <w:szCs w:val="20"/>
        </w:rPr>
        <w:t xml:space="preserve"> (Farmers/pastoralists)</w:t>
      </w:r>
    </w:p>
    <w:p w:rsidR="006336EB" w:rsidRPr="00564CC5" w:rsidRDefault="006336EB" w:rsidP="006336EB">
      <w:pPr>
        <w:pStyle w:val="ListParagraph"/>
        <w:numPr>
          <w:ilvl w:val="0"/>
          <w:numId w:val="5"/>
        </w:numPr>
        <w:spacing w:after="0"/>
        <w:contextualSpacing w:val="0"/>
        <w:rPr>
          <w:rFonts w:ascii="Arial" w:hAnsi="Arial" w:cs="Arial"/>
          <w:sz w:val="20"/>
          <w:szCs w:val="20"/>
        </w:rPr>
      </w:pPr>
      <w:r>
        <w:rPr>
          <w:rFonts w:ascii="Arial" w:hAnsi="Arial" w:cs="Arial"/>
          <w:sz w:val="20"/>
          <w:szCs w:val="20"/>
        </w:rPr>
        <w:t>Geographical area (Province A/Province B)</w:t>
      </w:r>
    </w:p>
    <w:p w:rsidR="006336EB" w:rsidRPr="00564CC5" w:rsidRDefault="006336EB" w:rsidP="006336EB">
      <w:pPr>
        <w:pStyle w:val="ListParagraph"/>
        <w:numPr>
          <w:ilvl w:val="0"/>
          <w:numId w:val="5"/>
        </w:numPr>
        <w:spacing w:after="0"/>
        <w:contextualSpacing w:val="0"/>
        <w:rPr>
          <w:rFonts w:ascii="Arial" w:hAnsi="Arial" w:cs="Arial"/>
          <w:sz w:val="20"/>
          <w:szCs w:val="20"/>
        </w:rPr>
      </w:pPr>
      <w:r w:rsidRPr="00564CC5">
        <w:rPr>
          <w:rFonts w:ascii="Arial" w:hAnsi="Arial" w:cs="Arial"/>
          <w:sz w:val="20"/>
          <w:szCs w:val="20"/>
        </w:rPr>
        <w:t>Setting</w:t>
      </w:r>
      <w:r>
        <w:rPr>
          <w:rFonts w:ascii="Arial" w:hAnsi="Arial" w:cs="Arial"/>
          <w:sz w:val="20"/>
          <w:szCs w:val="20"/>
        </w:rPr>
        <w:t xml:space="preserve"> (Urban/rural, Conflict/no conflict, etc.)</w:t>
      </w:r>
    </w:p>
    <w:p w:rsidR="006336EB" w:rsidRPr="00564CC5" w:rsidRDefault="006336EB" w:rsidP="006336EB">
      <w:pPr>
        <w:pStyle w:val="ListParagraph"/>
        <w:numPr>
          <w:ilvl w:val="0"/>
          <w:numId w:val="5"/>
        </w:numPr>
        <w:spacing w:after="0"/>
        <w:contextualSpacing w:val="0"/>
        <w:rPr>
          <w:rFonts w:ascii="Arial" w:hAnsi="Arial" w:cs="Arial"/>
          <w:sz w:val="20"/>
          <w:szCs w:val="20"/>
        </w:rPr>
      </w:pPr>
      <w:r w:rsidRPr="00564CC5">
        <w:rPr>
          <w:rFonts w:ascii="Arial" w:hAnsi="Arial" w:cs="Arial"/>
          <w:sz w:val="20"/>
          <w:szCs w:val="20"/>
        </w:rPr>
        <w:t>Sectors</w:t>
      </w:r>
      <w:r>
        <w:rPr>
          <w:rFonts w:ascii="Arial" w:hAnsi="Arial" w:cs="Arial"/>
          <w:sz w:val="20"/>
          <w:szCs w:val="20"/>
        </w:rPr>
        <w:t xml:space="preserve"> (WASH/LFS, Shelter/health, etc.)</w:t>
      </w:r>
    </w:p>
    <w:p w:rsidR="006336EB" w:rsidRPr="00564CC5" w:rsidRDefault="006336EB" w:rsidP="006336EB">
      <w:pPr>
        <w:pStyle w:val="ListParagraph"/>
        <w:numPr>
          <w:ilvl w:val="0"/>
          <w:numId w:val="5"/>
        </w:numPr>
        <w:spacing w:after="0"/>
        <w:contextualSpacing w:val="0"/>
        <w:rPr>
          <w:rFonts w:ascii="Arial" w:hAnsi="Arial" w:cs="Arial"/>
          <w:sz w:val="20"/>
          <w:szCs w:val="20"/>
        </w:rPr>
      </w:pPr>
      <w:r w:rsidRPr="00564CC5">
        <w:rPr>
          <w:rFonts w:ascii="Arial" w:hAnsi="Arial" w:cs="Arial"/>
          <w:sz w:val="20"/>
          <w:szCs w:val="20"/>
        </w:rPr>
        <w:t>Affected groups</w:t>
      </w:r>
      <w:r>
        <w:rPr>
          <w:rFonts w:ascii="Arial" w:hAnsi="Arial" w:cs="Arial"/>
          <w:sz w:val="20"/>
          <w:szCs w:val="20"/>
        </w:rPr>
        <w:t xml:space="preserve"> (IDPS/Affected Residents, etc.)</w:t>
      </w:r>
    </w:p>
    <w:p w:rsidR="006336EB" w:rsidRPr="00564CC5" w:rsidRDefault="00DC6DA1" w:rsidP="006336EB">
      <w:pPr>
        <w:pStyle w:val="ListParagraph"/>
        <w:numPr>
          <w:ilvl w:val="0"/>
          <w:numId w:val="5"/>
        </w:numPr>
        <w:spacing w:after="0"/>
        <w:contextualSpacing w:val="0"/>
        <w:rPr>
          <w:rFonts w:ascii="Arial" w:hAnsi="Arial" w:cs="Arial"/>
          <w:sz w:val="20"/>
          <w:szCs w:val="20"/>
        </w:rPr>
      </w:pPr>
      <w:r w:rsidRPr="006336EB">
        <w:rPr>
          <w:rFonts w:ascii="Arial" w:hAnsi="Arial" w:cs="Arial"/>
          <w:noProof/>
          <w:sz w:val="20"/>
          <w:szCs w:val="20"/>
          <w:lang w:eastAsia="en-GB"/>
        </w:rPr>
        <w:drawing>
          <wp:anchor distT="0" distB="0" distL="114300" distR="114300" simplePos="0" relativeHeight="251663360" behindDoc="0" locked="0" layoutInCell="1" allowOverlap="1" wp14:anchorId="5E221049" wp14:editId="5BD7994F">
            <wp:simplePos x="0" y="0"/>
            <wp:positionH relativeFrom="column">
              <wp:posOffset>5318125</wp:posOffset>
            </wp:positionH>
            <wp:positionV relativeFrom="paragraph">
              <wp:posOffset>182549</wp:posOffset>
            </wp:positionV>
            <wp:extent cx="2439035" cy="1233170"/>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9035" cy="1233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36EB" w:rsidRPr="00564CC5">
        <w:rPr>
          <w:rFonts w:ascii="Arial" w:hAnsi="Arial" w:cs="Arial"/>
          <w:sz w:val="20"/>
          <w:szCs w:val="20"/>
        </w:rPr>
        <w:t>Vulnerable groups</w:t>
      </w:r>
      <w:r w:rsidR="006336EB">
        <w:rPr>
          <w:rFonts w:ascii="Arial" w:hAnsi="Arial" w:cs="Arial"/>
          <w:sz w:val="20"/>
          <w:szCs w:val="20"/>
        </w:rPr>
        <w:t xml:space="preserve"> (pregnant woman, elders, etc.)</w:t>
      </w:r>
    </w:p>
    <w:p w:rsidR="006336EB" w:rsidRPr="00564CC5" w:rsidRDefault="006336EB" w:rsidP="006336EB">
      <w:pPr>
        <w:pStyle w:val="ListParagraph"/>
        <w:numPr>
          <w:ilvl w:val="0"/>
          <w:numId w:val="5"/>
        </w:numPr>
        <w:spacing w:after="0"/>
        <w:contextualSpacing w:val="0"/>
        <w:rPr>
          <w:rFonts w:ascii="Arial" w:hAnsi="Arial" w:cs="Arial"/>
          <w:sz w:val="20"/>
          <w:szCs w:val="20"/>
        </w:rPr>
      </w:pPr>
      <w:r w:rsidRPr="00564CC5">
        <w:rPr>
          <w:rFonts w:ascii="Arial" w:hAnsi="Arial" w:cs="Arial"/>
          <w:sz w:val="20"/>
          <w:szCs w:val="20"/>
        </w:rPr>
        <w:t>Sex and age</w:t>
      </w:r>
      <w:r>
        <w:rPr>
          <w:rFonts w:ascii="Arial" w:hAnsi="Arial" w:cs="Arial"/>
          <w:sz w:val="20"/>
          <w:szCs w:val="20"/>
        </w:rPr>
        <w:t xml:space="preserve"> (Age intervals, Male/female)</w:t>
      </w:r>
    </w:p>
    <w:p w:rsidR="006336EB" w:rsidRPr="00564CC5" w:rsidRDefault="006336EB" w:rsidP="006336EB">
      <w:pPr>
        <w:pStyle w:val="ListParagraph"/>
        <w:numPr>
          <w:ilvl w:val="0"/>
          <w:numId w:val="5"/>
        </w:numPr>
        <w:spacing w:after="0"/>
        <w:contextualSpacing w:val="0"/>
        <w:rPr>
          <w:rFonts w:ascii="Arial" w:hAnsi="Arial" w:cs="Arial"/>
          <w:sz w:val="20"/>
          <w:szCs w:val="20"/>
        </w:rPr>
      </w:pPr>
      <w:r w:rsidRPr="00564CC5">
        <w:rPr>
          <w:rFonts w:ascii="Arial" w:hAnsi="Arial" w:cs="Arial"/>
          <w:sz w:val="20"/>
          <w:szCs w:val="20"/>
        </w:rPr>
        <w:t>Time period</w:t>
      </w:r>
      <w:r>
        <w:rPr>
          <w:rFonts w:ascii="Arial" w:hAnsi="Arial" w:cs="Arial"/>
          <w:sz w:val="20"/>
          <w:szCs w:val="20"/>
        </w:rPr>
        <w:t xml:space="preserve"> (Before/After)</w:t>
      </w:r>
    </w:p>
    <w:p w:rsidR="006336EB" w:rsidRDefault="006336EB" w:rsidP="00F125D0">
      <w:pPr>
        <w:spacing w:after="0"/>
        <w:jc w:val="both"/>
        <w:rPr>
          <w:rFonts w:ascii="Arial" w:hAnsi="Arial" w:cs="Arial"/>
          <w:sz w:val="20"/>
          <w:szCs w:val="20"/>
        </w:rPr>
      </w:pPr>
    </w:p>
    <w:p w:rsidR="006336EB" w:rsidRDefault="006336EB" w:rsidP="00F125D0">
      <w:pPr>
        <w:spacing w:after="0"/>
        <w:jc w:val="both"/>
        <w:rPr>
          <w:rFonts w:ascii="Arial" w:hAnsi="Arial" w:cs="Arial"/>
          <w:sz w:val="20"/>
          <w:szCs w:val="20"/>
        </w:rPr>
      </w:pPr>
    </w:p>
    <w:p w:rsidR="006336EB" w:rsidRPr="001B76FE" w:rsidRDefault="006336EB" w:rsidP="006336EB">
      <w:pPr>
        <w:pStyle w:val="ListParagraph"/>
        <w:numPr>
          <w:ilvl w:val="0"/>
          <w:numId w:val="2"/>
        </w:numPr>
        <w:shd w:val="clear" w:color="auto" w:fill="F2F2F2" w:themeFill="background1" w:themeFillShade="F2"/>
        <w:spacing w:after="0"/>
        <w:ind w:left="284" w:hanging="284"/>
        <w:contextualSpacing w:val="0"/>
        <w:rPr>
          <w:rFonts w:ascii="Arial" w:hAnsi="Arial" w:cs="Arial"/>
          <w:b/>
          <w:sz w:val="20"/>
          <w:szCs w:val="20"/>
        </w:rPr>
      </w:pPr>
      <w:r w:rsidRPr="001B76FE">
        <w:rPr>
          <w:rFonts w:ascii="Arial" w:hAnsi="Arial" w:cs="Arial"/>
          <w:b/>
          <w:sz w:val="20"/>
          <w:szCs w:val="20"/>
        </w:rPr>
        <w:t>Identify your message</w:t>
      </w:r>
    </w:p>
    <w:p w:rsidR="006336EB" w:rsidRDefault="006336EB" w:rsidP="006336EB">
      <w:pPr>
        <w:pStyle w:val="NormalWeb"/>
        <w:spacing w:before="0" w:beforeAutospacing="0" w:after="0" w:afterAutospacing="0" w:line="276" w:lineRule="auto"/>
        <w:jc w:val="both"/>
        <w:rPr>
          <w:rFonts w:ascii="Arial" w:hAnsi="Arial" w:cs="Arial"/>
          <w:sz w:val="20"/>
          <w:szCs w:val="20"/>
        </w:rPr>
      </w:pPr>
      <w:r>
        <w:rPr>
          <w:rFonts w:ascii="Arial" w:hAnsi="Arial" w:cs="Arial"/>
          <w:sz w:val="20"/>
          <w:szCs w:val="20"/>
        </w:rPr>
        <w:t>Ask yourself:</w:t>
      </w:r>
    </w:p>
    <w:p w:rsidR="006336EB" w:rsidRPr="00564CC5" w:rsidRDefault="006336EB" w:rsidP="006336EB">
      <w:pPr>
        <w:pStyle w:val="NormalWeb"/>
        <w:numPr>
          <w:ilvl w:val="0"/>
          <w:numId w:val="3"/>
        </w:numPr>
        <w:spacing w:before="0" w:beforeAutospacing="0" w:after="0" w:afterAutospacing="0" w:line="276" w:lineRule="auto"/>
        <w:ind w:left="284" w:hanging="284"/>
        <w:jc w:val="both"/>
        <w:rPr>
          <w:rFonts w:ascii="Arial" w:hAnsi="Arial" w:cs="Arial"/>
          <w:sz w:val="20"/>
          <w:szCs w:val="20"/>
        </w:rPr>
      </w:pPr>
      <w:r w:rsidRPr="00564CC5">
        <w:rPr>
          <w:rFonts w:ascii="Arial" w:hAnsi="Arial" w:cs="Arial"/>
          <w:sz w:val="20"/>
          <w:szCs w:val="20"/>
        </w:rPr>
        <w:t xml:space="preserve">What </w:t>
      </w:r>
      <w:r w:rsidRPr="00564CC5">
        <w:rPr>
          <w:rStyle w:val="Strong"/>
          <w:rFonts w:ascii="Arial" w:hAnsi="Arial" w:cs="Arial"/>
          <w:sz w:val="20"/>
          <w:szCs w:val="20"/>
        </w:rPr>
        <w:t>data</w:t>
      </w:r>
      <w:r w:rsidRPr="00564CC5">
        <w:rPr>
          <w:rFonts w:ascii="Arial" w:hAnsi="Arial" w:cs="Arial"/>
          <w:sz w:val="20"/>
          <w:szCs w:val="20"/>
        </w:rPr>
        <w:t xml:space="preserve"> is important to show? </w:t>
      </w:r>
      <w:r>
        <w:rPr>
          <w:rFonts w:ascii="Arial" w:hAnsi="Arial" w:cs="Arial"/>
          <w:sz w:val="20"/>
          <w:szCs w:val="20"/>
        </w:rPr>
        <w:t>W</w:t>
      </w:r>
      <w:r w:rsidRPr="00564CC5">
        <w:rPr>
          <w:rFonts w:ascii="Arial" w:hAnsi="Arial" w:cs="Arial"/>
          <w:sz w:val="20"/>
          <w:szCs w:val="20"/>
        </w:rPr>
        <w:t xml:space="preserve">hich dimensions and metrics need to be shown at the same time? </w:t>
      </w:r>
    </w:p>
    <w:p w:rsidR="006336EB" w:rsidRPr="00564CC5" w:rsidRDefault="006336EB" w:rsidP="006336EB">
      <w:pPr>
        <w:pStyle w:val="NormalWeb"/>
        <w:numPr>
          <w:ilvl w:val="0"/>
          <w:numId w:val="3"/>
        </w:numPr>
        <w:spacing w:before="0" w:beforeAutospacing="0" w:after="0" w:afterAutospacing="0" w:line="276" w:lineRule="auto"/>
        <w:ind w:left="284" w:hanging="284"/>
        <w:jc w:val="both"/>
        <w:rPr>
          <w:rFonts w:ascii="Arial" w:hAnsi="Arial" w:cs="Arial"/>
          <w:sz w:val="20"/>
          <w:szCs w:val="20"/>
        </w:rPr>
      </w:pPr>
      <w:r w:rsidRPr="00564CC5">
        <w:rPr>
          <w:rFonts w:ascii="Arial" w:hAnsi="Arial" w:cs="Arial"/>
          <w:sz w:val="20"/>
          <w:szCs w:val="20"/>
        </w:rPr>
        <w:t xml:space="preserve">What do I want to </w:t>
      </w:r>
      <w:r w:rsidRPr="00564CC5">
        <w:rPr>
          <w:rStyle w:val="Strong"/>
          <w:rFonts w:ascii="Arial" w:hAnsi="Arial" w:cs="Arial"/>
          <w:sz w:val="20"/>
          <w:szCs w:val="20"/>
        </w:rPr>
        <w:t>emphasize</w:t>
      </w:r>
      <w:r w:rsidRPr="00564CC5">
        <w:rPr>
          <w:rFonts w:ascii="Arial" w:hAnsi="Arial" w:cs="Arial"/>
          <w:sz w:val="20"/>
          <w:szCs w:val="20"/>
        </w:rPr>
        <w:t xml:space="preserve"> in the data? For example, do I want to compare different values, show relationships, or present changes over time? What story am I trying to tell?</w:t>
      </w:r>
    </w:p>
    <w:p w:rsidR="006336EB" w:rsidRPr="00A449E2" w:rsidRDefault="006336EB" w:rsidP="006336EB">
      <w:pPr>
        <w:pStyle w:val="NormalWeb"/>
        <w:numPr>
          <w:ilvl w:val="0"/>
          <w:numId w:val="3"/>
        </w:numPr>
        <w:spacing w:before="0" w:beforeAutospacing="0" w:after="0" w:afterAutospacing="0" w:line="276" w:lineRule="auto"/>
        <w:ind w:left="284" w:hanging="284"/>
        <w:jc w:val="both"/>
        <w:rPr>
          <w:rFonts w:ascii="Arial" w:hAnsi="Arial" w:cs="Arial"/>
          <w:sz w:val="20"/>
          <w:szCs w:val="20"/>
        </w:rPr>
      </w:pPr>
      <w:r w:rsidRPr="00A449E2">
        <w:rPr>
          <w:rFonts w:ascii="Arial" w:hAnsi="Arial" w:cs="Arial"/>
          <w:sz w:val="20"/>
          <w:szCs w:val="20"/>
        </w:rPr>
        <w:t xml:space="preserve">What </w:t>
      </w:r>
      <w:r w:rsidRPr="00A449E2">
        <w:rPr>
          <w:rStyle w:val="Strong"/>
          <w:rFonts w:ascii="Arial" w:hAnsi="Arial" w:cs="Arial"/>
          <w:sz w:val="20"/>
          <w:szCs w:val="20"/>
        </w:rPr>
        <w:t>options</w:t>
      </w:r>
      <w:r w:rsidRPr="00A449E2">
        <w:rPr>
          <w:rFonts w:ascii="Arial" w:hAnsi="Arial" w:cs="Arial"/>
          <w:sz w:val="20"/>
          <w:szCs w:val="20"/>
        </w:rPr>
        <w:t xml:space="preserve"> do I have for displaying this data? Which option is most </w:t>
      </w:r>
      <w:r w:rsidRPr="00A449E2">
        <w:rPr>
          <w:rStyle w:val="Strong"/>
          <w:rFonts w:ascii="Arial" w:hAnsi="Arial" w:cs="Arial"/>
          <w:sz w:val="20"/>
          <w:szCs w:val="20"/>
        </w:rPr>
        <w:t>effective</w:t>
      </w:r>
      <w:r w:rsidRPr="00A449E2">
        <w:rPr>
          <w:rFonts w:ascii="Arial" w:hAnsi="Arial" w:cs="Arial"/>
          <w:sz w:val="20"/>
          <w:szCs w:val="20"/>
        </w:rPr>
        <w:t xml:space="preserve"> at communicating </w:t>
      </w:r>
      <w:r>
        <w:rPr>
          <w:rFonts w:ascii="Arial" w:hAnsi="Arial" w:cs="Arial"/>
          <w:sz w:val="20"/>
          <w:szCs w:val="20"/>
        </w:rPr>
        <w:t>my message</w:t>
      </w:r>
      <w:r w:rsidRPr="00A449E2">
        <w:rPr>
          <w:rFonts w:ascii="Arial" w:hAnsi="Arial" w:cs="Arial"/>
          <w:sz w:val="20"/>
          <w:szCs w:val="20"/>
        </w:rPr>
        <w:t>? Which chart or visualization emphasizes what’s important in the most direct</w:t>
      </w:r>
      <w:r>
        <w:rPr>
          <w:rFonts w:ascii="Arial" w:hAnsi="Arial" w:cs="Arial"/>
          <w:sz w:val="20"/>
          <w:szCs w:val="20"/>
        </w:rPr>
        <w:t>, intuitive</w:t>
      </w:r>
      <w:r w:rsidRPr="00A449E2">
        <w:rPr>
          <w:rFonts w:ascii="Arial" w:hAnsi="Arial" w:cs="Arial"/>
          <w:sz w:val="20"/>
          <w:szCs w:val="20"/>
        </w:rPr>
        <w:t xml:space="preserve"> and readable way?</w:t>
      </w:r>
    </w:p>
    <w:p w:rsidR="006336EB" w:rsidRDefault="006336EB" w:rsidP="00F125D0">
      <w:pPr>
        <w:spacing w:after="0"/>
        <w:jc w:val="both"/>
        <w:rPr>
          <w:rFonts w:ascii="Arial" w:hAnsi="Arial" w:cs="Arial"/>
          <w:sz w:val="20"/>
          <w:szCs w:val="20"/>
        </w:rPr>
      </w:pPr>
    </w:p>
    <w:p w:rsidR="006336EB" w:rsidRPr="00564CC5" w:rsidRDefault="006336EB" w:rsidP="00F125D0">
      <w:pPr>
        <w:spacing w:after="0"/>
        <w:jc w:val="both"/>
        <w:rPr>
          <w:rFonts w:ascii="Arial" w:hAnsi="Arial" w:cs="Arial"/>
          <w:sz w:val="20"/>
          <w:szCs w:val="20"/>
        </w:rPr>
      </w:pPr>
    </w:p>
    <w:p w:rsidR="00CE10EE" w:rsidRPr="00B15EF9" w:rsidRDefault="002037AD" w:rsidP="001B76FE">
      <w:pPr>
        <w:pStyle w:val="ListParagraph"/>
        <w:numPr>
          <w:ilvl w:val="0"/>
          <w:numId w:val="2"/>
        </w:numPr>
        <w:shd w:val="clear" w:color="auto" w:fill="F2F2F2" w:themeFill="background1" w:themeFillShade="F2"/>
        <w:spacing w:after="0"/>
        <w:ind w:left="284" w:hanging="284"/>
        <w:contextualSpacing w:val="0"/>
        <w:rPr>
          <w:rFonts w:ascii="Arial" w:hAnsi="Arial" w:cs="Arial"/>
          <w:b/>
          <w:sz w:val="20"/>
          <w:szCs w:val="20"/>
        </w:rPr>
      </w:pPr>
      <w:r>
        <w:rPr>
          <w:rFonts w:ascii="Arial" w:hAnsi="Arial" w:cs="Arial"/>
          <w:b/>
          <w:sz w:val="20"/>
          <w:szCs w:val="20"/>
        </w:rPr>
        <w:t>Prepare your data</w:t>
      </w:r>
    </w:p>
    <w:p w:rsidR="002037AD" w:rsidRDefault="002037AD" w:rsidP="00F125D0">
      <w:pPr>
        <w:spacing w:after="0"/>
        <w:jc w:val="both"/>
        <w:rPr>
          <w:rFonts w:ascii="Arial" w:hAnsi="Arial" w:cs="Arial"/>
          <w:sz w:val="20"/>
          <w:szCs w:val="20"/>
        </w:rPr>
      </w:pPr>
      <w:r>
        <w:rPr>
          <w:rFonts w:ascii="Arial" w:hAnsi="Arial" w:cs="Arial"/>
          <w:sz w:val="20"/>
          <w:szCs w:val="20"/>
        </w:rPr>
        <w:t>Chose and organise your dimensions and metrics:</w:t>
      </w:r>
    </w:p>
    <w:p w:rsidR="00F125D0" w:rsidRDefault="002037AD" w:rsidP="00F125D0">
      <w:pPr>
        <w:spacing w:after="0"/>
        <w:jc w:val="both"/>
        <w:rPr>
          <w:rFonts w:ascii="Arial" w:hAnsi="Arial" w:cs="Arial"/>
          <w:sz w:val="20"/>
          <w:szCs w:val="20"/>
        </w:rPr>
      </w:pPr>
      <w:r w:rsidRPr="002037AD">
        <w:rPr>
          <w:rFonts w:ascii="Arial" w:hAnsi="Arial" w:cs="Arial"/>
          <w:noProof/>
          <w:sz w:val="20"/>
          <w:szCs w:val="20"/>
          <w:lang w:eastAsia="en-GB"/>
        </w:rPr>
        <w:drawing>
          <wp:inline distT="0" distB="0" distL="0" distR="0" wp14:anchorId="50D24DCC" wp14:editId="2EFF6566">
            <wp:extent cx="4759085" cy="1914525"/>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7568" cy="1921960"/>
                    </a:xfrm>
                    <a:prstGeom prst="rect">
                      <a:avLst/>
                    </a:prstGeom>
                    <a:noFill/>
                    <a:ln>
                      <a:noFill/>
                    </a:ln>
                  </pic:spPr>
                </pic:pic>
              </a:graphicData>
            </a:graphic>
          </wp:inline>
        </w:drawing>
      </w:r>
    </w:p>
    <w:p w:rsidR="006336EB" w:rsidRDefault="006336EB" w:rsidP="00F125D0">
      <w:pPr>
        <w:spacing w:after="0"/>
        <w:jc w:val="both"/>
        <w:rPr>
          <w:rFonts w:ascii="Arial" w:hAnsi="Arial" w:cs="Arial"/>
          <w:sz w:val="20"/>
          <w:szCs w:val="20"/>
        </w:rPr>
      </w:pPr>
    </w:p>
    <w:p w:rsidR="00640B3B" w:rsidRDefault="001B76FE" w:rsidP="001B76FE">
      <w:pPr>
        <w:pStyle w:val="ListParagraph"/>
        <w:numPr>
          <w:ilvl w:val="0"/>
          <w:numId w:val="2"/>
        </w:numPr>
        <w:shd w:val="clear" w:color="auto" w:fill="F2F2F2" w:themeFill="background1" w:themeFillShade="F2"/>
        <w:spacing w:after="0"/>
        <w:ind w:left="284" w:hanging="284"/>
        <w:contextualSpacing w:val="0"/>
        <w:rPr>
          <w:rFonts w:ascii="Arial" w:hAnsi="Arial" w:cs="Arial"/>
          <w:b/>
          <w:sz w:val="20"/>
          <w:szCs w:val="20"/>
        </w:rPr>
      </w:pPr>
      <w:r>
        <w:rPr>
          <w:rFonts w:ascii="Arial" w:hAnsi="Arial" w:cs="Arial"/>
          <w:b/>
          <w:sz w:val="20"/>
          <w:szCs w:val="20"/>
        </w:rPr>
        <w:lastRenderedPageBreak/>
        <w:t>Compare within</w:t>
      </w:r>
    </w:p>
    <w:p w:rsidR="001B76FE" w:rsidRPr="001B76FE" w:rsidRDefault="001B76FE" w:rsidP="001B76FE">
      <w:pPr>
        <w:spacing w:after="0"/>
        <w:rPr>
          <w:rFonts w:ascii="Arial" w:hAnsi="Arial" w:cs="Arial"/>
          <w:b/>
          <w:sz w:val="20"/>
          <w:szCs w:val="20"/>
        </w:rPr>
      </w:pPr>
      <w:r w:rsidRPr="001B76FE">
        <w:rPr>
          <w:rFonts w:ascii="Arial" w:hAnsi="Arial" w:cs="Arial"/>
          <w:noProof/>
          <w:sz w:val="20"/>
          <w:szCs w:val="20"/>
          <w:lang w:eastAsia="en-GB"/>
        </w:rPr>
        <w:drawing>
          <wp:anchor distT="0" distB="0" distL="114300" distR="114300" simplePos="0" relativeHeight="251661312" behindDoc="0" locked="0" layoutInCell="1" allowOverlap="1" wp14:anchorId="16E1CF2D" wp14:editId="6FD5B202">
            <wp:simplePos x="0" y="0"/>
            <wp:positionH relativeFrom="column">
              <wp:posOffset>2644775</wp:posOffset>
            </wp:positionH>
            <wp:positionV relativeFrom="paragraph">
              <wp:posOffset>154305</wp:posOffset>
            </wp:positionV>
            <wp:extent cx="2125345" cy="1778635"/>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5345" cy="1778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B3B" w:rsidRDefault="00640B3B" w:rsidP="00F40FD7">
      <w:pPr>
        <w:pStyle w:val="ListParagraph"/>
        <w:numPr>
          <w:ilvl w:val="0"/>
          <w:numId w:val="1"/>
        </w:numPr>
        <w:spacing w:after="0"/>
        <w:ind w:left="284" w:hanging="284"/>
        <w:contextualSpacing w:val="0"/>
        <w:jc w:val="both"/>
        <w:rPr>
          <w:rFonts w:ascii="Arial" w:hAnsi="Arial" w:cs="Arial"/>
          <w:sz w:val="20"/>
          <w:szCs w:val="20"/>
        </w:rPr>
      </w:pPr>
      <w:r w:rsidRPr="00EE5F74">
        <w:rPr>
          <w:rFonts w:ascii="Arial" w:hAnsi="Arial" w:cs="Arial"/>
          <w:sz w:val="20"/>
          <w:szCs w:val="20"/>
          <w:u w:val="single"/>
        </w:rPr>
        <w:t>Composition</w:t>
      </w:r>
      <w:r w:rsidR="00614F85" w:rsidRPr="00EE5F74">
        <w:rPr>
          <w:rFonts w:ascii="Arial" w:hAnsi="Arial" w:cs="Arial"/>
          <w:sz w:val="20"/>
          <w:szCs w:val="20"/>
          <w:u w:val="single"/>
        </w:rPr>
        <w:t xml:space="preserve"> or part to whole</w:t>
      </w:r>
      <w:r w:rsidR="00EE5F74">
        <w:rPr>
          <w:rFonts w:ascii="Arial" w:hAnsi="Arial" w:cs="Arial"/>
          <w:sz w:val="20"/>
          <w:szCs w:val="20"/>
          <w:u w:val="single"/>
        </w:rPr>
        <w:t>:</w:t>
      </w:r>
      <w:r w:rsidR="00AF2290" w:rsidRPr="00690329">
        <w:rPr>
          <w:rFonts w:ascii="Arial" w:hAnsi="Arial" w:cs="Arial"/>
          <w:sz w:val="20"/>
          <w:szCs w:val="20"/>
        </w:rPr>
        <w:t xml:space="preserve"> Measures of individual categorical subdivisions as ratios to the whole</w:t>
      </w:r>
      <w:r w:rsidR="00690329" w:rsidRPr="00690329">
        <w:rPr>
          <w:rFonts w:ascii="Arial" w:hAnsi="Arial" w:cs="Arial"/>
          <w:sz w:val="20"/>
          <w:szCs w:val="20"/>
        </w:rPr>
        <w:t>. Values represent parts of a whole</w:t>
      </w:r>
      <w:r w:rsidR="000B3F39">
        <w:rPr>
          <w:rFonts w:ascii="Arial" w:hAnsi="Arial" w:cs="Arial"/>
          <w:sz w:val="20"/>
          <w:szCs w:val="20"/>
        </w:rPr>
        <w:t>, for example the percentage of IDPs per type of setting</w:t>
      </w:r>
      <w:r w:rsidR="00732F62">
        <w:rPr>
          <w:rFonts w:ascii="Arial" w:hAnsi="Arial" w:cs="Arial"/>
          <w:sz w:val="20"/>
          <w:szCs w:val="20"/>
        </w:rPr>
        <w:t>.</w:t>
      </w:r>
      <w:r w:rsidR="001B76FE" w:rsidRPr="001B76FE">
        <w:rPr>
          <w:rFonts w:ascii="Arial" w:hAnsi="Arial" w:cs="Arial"/>
          <w:sz w:val="20"/>
          <w:szCs w:val="20"/>
        </w:rPr>
        <w:t xml:space="preserve"> </w:t>
      </w:r>
      <w:r w:rsidR="004F7EFB">
        <w:rPr>
          <w:rFonts w:ascii="Arial" w:hAnsi="Arial" w:cs="Arial"/>
          <w:sz w:val="20"/>
          <w:szCs w:val="20"/>
        </w:rPr>
        <w:t xml:space="preserve">Use when you want to show </w:t>
      </w:r>
      <w:r w:rsidR="004F7EFB" w:rsidRPr="004F7EFB">
        <w:rPr>
          <w:rFonts w:ascii="Arial" w:hAnsi="Arial" w:cs="Arial"/>
          <w:sz w:val="20"/>
          <w:szCs w:val="20"/>
        </w:rPr>
        <w:t>how various parts comprise the whole</w:t>
      </w:r>
      <w:r w:rsidR="00F40FD7">
        <w:rPr>
          <w:rFonts w:ascii="Arial" w:hAnsi="Arial" w:cs="Arial"/>
          <w:sz w:val="20"/>
          <w:szCs w:val="20"/>
        </w:rPr>
        <w:t xml:space="preserve"> </w:t>
      </w:r>
      <w:r w:rsidR="00DC6DA1">
        <w:rPr>
          <w:rFonts w:ascii="Arial" w:hAnsi="Arial" w:cs="Arial"/>
          <w:sz w:val="20"/>
          <w:szCs w:val="20"/>
        </w:rPr>
        <w:t>or</w:t>
      </w:r>
      <w:r w:rsidR="00F40FD7">
        <w:rPr>
          <w:rFonts w:ascii="Arial" w:hAnsi="Arial" w:cs="Arial"/>
          <w:sz w:val="20"/>
          <w:szCs w:val="20"/>
        </w:rPr>
        <w:t xml:space="preserve"> </w:t>
      </w:r>
      <w:r w:rsidR="00F40FD7" w:rsidRPr="00F40FD7">
        <w:rPr>
          <w:rFonts w:ascii="Arial" w:hAnsi="Arial" w:cs="Arial"/>
          <w:sz w:val="20"/>
          <w:szCs w:val="20"/>
        </w:rPr>
        <w:t>how values and sizes compare to one another and the whole</w:t>
      </w:r>
    </w:p>
    <w:p w:rsidR="002072AC" w:rsidRDefault="002072AC" w:rsidP="002072AC">
      <w:pPr>
        <w:spacing w:after="0"/>
        <w:jc w:val="both"/>
        <w:rPr>
          <w:rFonts w:ascii="Arial" w:hAnsi="Arial" w:cs="Arial"/>
          <w:sz w:val="20"/>
          <w:szCs w:val="20"/>
        </w:rPr>
      </w:pPr>
    </w:p>
    <w:p w:rsidR="002072AC" w:rsidRDefault="002072AC" w:rsidP="002072AC">
      <w:pPr>
        <w:spacing w:after="0"/>
        <w:jc w:val="both"/>
        <w:rPr>
          <w:rFonts w:ascii="Arial" w:hAnsi="Arial" w:cs="Arial"/>
          <w:sz w:val="20"/>
          <w:szCs w:val="20"/>
        </w:rPr>
      </w:pPr>
    </w:p>
    <w:p w:rsidR="001B76FE" w:rsidRDefault="001B76FE" w:rsidP="002072AC">
      <w:pPr>
        <w:spacing w:after="0"/>
        <w:jc w:val="both"/>
        <w:rPr>
          <w:rFonts w:ascii="Arial" w:hAnsi="Arial" w:cs="Arial"/>
          <w:sz w:val="20"/>
          <w:szCs w:val="20"/>
        </w:rPr>
      </w:pPr>
    </w:p>
    <w:p w:rsidR="001B76FE" w:rsidRDefault="001B76FE" w:rsidP="002072AC">
      <w:pPr>
        <w:spacing w:after="0"/>
        <w:jc w:val="both"/>
        <w:rPr>
          <w:rFonts w:ascii="Arial" w:hAnsi="Arial" w:cs="Arial"/>
          <w:sz w:val="20"/>
          <w:szCs w:val="20"/>
        </w:rPr>
      </w:pPr>
    </w:p>
    <w:p w:rsidR="00500FBB" w:rsidRDefault="00500FBB" w:rsidP="002072AC">
      <w:pPr>
        <w:spacing w:after="0"/>
        <w:jc w:val="both"/>
        <w:rPr>
          <w:rFonts w:ascii="Arial" w:hAnsi="Arial" w:cs="Arial"/>
          <w:sz w:val="20"/>
          <w:szCs w:val="20"/>
        </w:rPr>
      </w:pPr>
    </w:p>
    <w:p w:rsidR="004F7EFB" w:rsidRDefault="004F7EFB" w:rsidP="002072AC">
      <w:pPr>
        <w:spacing w:after="0"/>
        <w:jc w:val="both"/>
        <w:rPr>
          <w:rFonts w:ascii="Arial" w:hAnsi="Arial" w:cs="Arial"/>
          <w:sz w:val="20"/>
          <w:szCs w:val="20"/>
        </w:rPr>
      </w:pPr>
    </w:p>
    <w:p w:rsidR="00640B3B" w:rsidRDefault="00640B3B" w:rsidP="00732F62">
      <w:pPr>
        <w:pStyle w:val="ListParagraph"/>
        <w:numPr>
          <w:ilvl w:val="0"/>
          <w:numId w:val="1"/>
        </w:numPr>
        <w:spacing w:after="0"/>
        <w:ind w:left="284" w:hanging="284"/>
        <w:contextualSpacing w:val="0"/>
        <w:jc w:val="both"/>
        <w:rPr>
          <w:rFonts w:ascii="Arial" w:hAnsi="Arial" w:cs="Arial"/>
          <w:sz w:val="20"/>
          <w:szCs w:val="20"/>
        </w:rPr>
      </w:pPr>
      <w:r w:rsidRPr="00EE5F74">
        <w:rPr>
          <w:rFonts w:ascii="Arial" w:hAnsi="Arial" w:cs="Arial"/>
          <w:sz w:val="20"/>
          <w:szCs w:val="20"/>
          <w:u w:val="single"/>
        </w:rPr>
        <w:t>Distribution</w:t>
      </w:r>
      <w:r w:rsidR="00EE5F74">
        <w:rPr>
          <w:rFonts w:ascii="Arial" w:hAnsi="Arial" w:cs="Arial"/>
          <w:sz w:val="20"/>
          <w:szCs w:val="20"/>
          <w:u w:val="single"/>
        </w:rPr>
        <w:t>:</w:t>
      </w:r>
      <w:r w:rsidR="00690329" w:rsidRPr="00690329">
        <w:rPr>
          <w:rFonts w:ascii="Arial" w:hAnsi="Arial" w:cs="Arial"/>
          <w:sz w:val="20"/>
          <w:szCs w:val="20"/>
        </w:rPr>
        <w:t xml:space="preserve"> Counts of something per categorical subdivisions (intervals) along a quantitative scale</w:t>
      </w:r>
      <w:r w:rsidR="00D76D4C">
        <w:rPr>
          <w:rFonts w:ascii="Arial" w:hAnsi="Arial" w:cs="Arial"/>
          <w:sz w:val="20"/>
          <w:szCs w:val="20"/>
        </w:rPr>
        <w:t>,</w:t>
      </w:r>
      <w:r w:rsidR="00690329" w:rsidRPr="00690329">
        <w:rPr>
          <w:rFonts w:ascii="Arial" w:hAnsi="Arial" w:cs="Arial"/>
          <w:sz w:val="20"/>
          <w:szCs w:val="20"/>
        </w:rPr>
        <w:t xml:space="preserve"> from lowest to highest</w:t>
      </w:r>
      <w:r w:rsidR="00C1070D">
        <w:rPr>
          <w:rFonts w:ascii="Arial" w:hAnsi="Arial" w:cs="Arial"/>
          <w:sz w:val="20"/>
          <w:szCs w:val="20"/>
        </w:rPr>
        <w:t xml:space="preserve">, </w:t>
      </w:r>
      <w:r w:rsidR="00690329" w:rsidRPr="00690329">
        <w:rPr>
          <w:rFonts w:ascii="Arial" w:hAnsi="Arial" w:cs="Arial"/>
          <w:sz w:val="20"/>
          <w:szCs w:val="20"/>
        </w:rPr>
        <w:t xml:space="preserve">for example, </w:t>
      </w:r>
      <w:r w:rsidR="004F7EFB">
        <w:rPr>
          <w:rFonts w:ascii="Arial" w:hAnsi="Arial" w:cs="Arial"/>
          <w:sz w:val="20"/>
          <w:szCs w:val="20"/>
        </w:rPr>
        <w:t xml:space="preserve">how IDPs values </w:t>
      </w:r>
      <w:r w:rsidR="00C1070D">
        <w:rPr>
          <w:rFonts w:ascii="Arial" w:hAnsi="Arial" w:cs="Arial"/>
          <w:sz w:val="20"/>
          <w:szCs w:val="20"/>
        </w:rPr>
        <w:t xml:space="preserve">frequently appear (are distributed) </w:t>
      </w:r>
      <w:r w:rsidR="004F7EFB">
        <w:rPr>
          <w:rFonts w:ascii="Arial" w:hAnsi="Arial" w:cs="Arial"/>
          <w:sz w:val="20"/>
          <w:szCs w:val="20"/>
        </w:rPr>
        <w:t>for a particular setting</w:t>
      </w:r>
      <w:r w:rsidR="00D76D4C">
        <w:rPr>
          <w:rFonts w:ascii="Arial" w:hAnsi="Arial" w:cs="Arial"/>
          <w:sz w:val="20"/>
          <w:szCs w:val="20"/>
        </w:rPr>
        <w:t>.</w:t>
      </w:r>
      <w:r w:rsidR="00C7735D">
        <w:rPr>
          <w:rFonts w:ascii="Arial" w:hAnsi="Arial" w:cs="Arial"/>
          <w:sz w:val="20"/>
          <w:szCs w:val="20"/>
        </w:rPr>
        <w:t xml:space="preserve"> Use when you want to show </w:t>
      </w:r>
      <w:r w:rsidR="00C7735D" w:rsidRPr="00C7735D">
        <w:rPr>
          <w:rFonts w:ascii="Arial" w:hAnsi="Arial" w:cs="Arial"/>
          <w:sz w:val="20"/>
          <w:szCs w:val="20"/>
        </w:rPr>
        <w:t>how values relate to one another as a matter of proximity (i.e. their distribution through the entire range of values)</w:t>
      </w:r>
    </w:p>
    <w:p w:rsidR="00D76D4C" w:rsidRPr="00D76D4C" w:rsidRDefault="001B76FE" w:rsidP="00D76D4C">
      <w:pPr>
        <w:spacing w:after="0"/>
        <w:jc w:val="both"/>
        <w:rPr>
          <w:rFonts w:ascii="Arial" w:hAnsi="Arial" w:cs="Arial"/>
          <w:sz w:val="20"/>
          <w:szCs w:val="20"/>
        </w:rPr>
      </w:pPr>
      <w:r w:rsidRPr="001B76FE">
        <w:rPr>
          <w:rFonts w:ascii="Arial" w:hAnsi="Arial" w:cs="Arial"/>
          <w:noProof/>
          <w:sz w:val="20"/>
          <w:szCs w:val="20"/>
          <w:lang w:eastAsia="en-GB"/>
        </w:rPr>
        <w:drawing>
          <wp:inline distT="0" distB="0" distL="0" distR="0" wp14:anchorId="2A72D7AD" wp14:editId="12C8DDF1">
            <wp:extent cx="4760434" cy="131984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7127" cy="1324469"/>
                    </a:xfrm>
                    <a:prstGeom prst="rect">
                      <a:avLst/>
                    </a:prstGeom>
                    <a:noFill/>
                    <a:ln>
                      <a:noFill/>
                    </a:ln>
                  </pic:spPr>
                </pic:pic>
              </a:graphicData>
            </a:graphic>
          </wp:inline>
        </w:drawing>
      </w:r>
    </w:p>
    <w:p w:rsidR="001B76FE" w:rsidRDefault="00CA1828" w:rsidP="000B3F39">
      <w:pPr>
        <w:spacing w:after="0"/>
        <w:jc w:val="both"/>
        <w:rPr>
          <w:rFonts w:ascii="Arial" w:hAnsi="Arial" w:cs="Arial"/>
          <w:sz w:val="20"/>
          <w:szCs w:val="20"/>
        </w:rPr>
      </w:pPr>
      <w:r w:rsidRPr="00CA1828">
        <w:rPr>
          <w:rFonts w:ascii="Arial" w:hAnsi="Arial" w:cs="Arial"/>
          <w:b/>
          <w:noProof/>
          <w:sz w:val="20"/>
          <w:szCs w:val="20"/>
          <w:lang w:eastAsia="en-GB"/>
        </w:rPr>
        <w:drawing>
          <wp:anchor distT="0" distB="0" distL="114300" distR="114300" simplePos="0" relativeHeight="251664384" behindDoc="0" locked="0" layoutInCell="1" allowOverlap="1" wp14:anchorId="0FF25E55" wp14:editId="601993BB">
            <wp:simplePos x="0" y="0"/>
            <wp:positionH relativeFrom="column">
              <wp:posOffset>1545578</wp:posOffset>
            </wp:positionH>
            <wp:positionV relativeFrom="paragraph">
              <wp:posOffset>144504</wp:posOffset>
            </wp:positionV>
            <wp:extent cx="3198155" cy="1195575"/>
            <wp:effectExtent l="0" t="0" r="2540" b="50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8155" cy="1195575"/>
                    </a:xfrm>
                    <a:prstGeom prst="rect">
                      <a:avLst/>
                    </a:prstGeom>
                    <a:noFill/>
                    <a:ln>
                      <a:noFill/>
                    </a:ln>
                  </pic:spPr>
                </pic:pic>
              </a:graphicData>
            </a:graphic>
          </wp:anchor>
        </w:drawing>
      </w:r>
    </w:p>
    <w:p w:rsidR="00194939" w:rsidRPr="00906318" w:rsidRDefault="00502494" w:rsidP="00772A01">
      <w:pPr>
        <w:pStyle w:val="ListParagraph"/>
        <w:numPr>
          <w:ilvl w:val="0"/>
          <w:numId w:val="1"/>
        </w:numPr>
        <w:spacing w:after="0"/>
        <w:ind w:left="284" w:hanging="284"/>
        <w:contextualSpacing w:val="0"/>
        <w:jc w:val="both"/>
        <w:rPr>
          <w:rFonts w:ascii="Arial" w:hAnsi="Arial" w:cs="Arial"/>
          <w:sz w:val="20"/>
          <w:szCs w:val="20"/>
        </w:rPr>
      </w:pPr>
      <w:r w:rsidRPr="00906318">
        <w:rPr>
          <w:rFonts w:ascii="Arial" w:hAnsi="Arial" w:cs="Arial"/>
          <w:sz w:val="20"/>
          <w:szCs w:val="20"/>
          <w:u w:val="single"/>
        </w:rPr>
        <w:t>Ranking</w:t>
      </w:r>
      <w:r w:rsidR="00EE5F74" w:rsidRPr="00906318">
        <w:rPr>
          <w:rFonts w:ascii="Arial" w:hAnsi="Arial" w:cs="Arial"/>
          <w:sz w:val="20"/>
          <w:szCs w:val="20"/>
          <w:u w:val="single"/>
        </w:rPr>
        <w:t>:</w:t>
      </w:r>
      <w:r w:rsidRPr="00906318">
        <w:rPr>
          <w:rFonts w:ascii="Arial" w:hAnsi="Arial" w:cs="Arial"/>
          <w:sz w:val="20"/>
          <w:szCs w:val="20"/>
        </w:rPr>
        <w:t xml:space="preserve"> Categorical subdivisions of a measure ordered by size (either descending or ascending). </w:t>
      </w:r>
      <w:r w:rsidR="00906318" w:rsidRPr="00906318">
        <w:rPr>
          <w:rFonts w:ascii="Arial" w:hAnsi="Arial" w:cs="Arial"/>
          <w:sz w:val="20"/>
          <w:szCs w:val="20"/>
        </w:rPr>
        <w:t xml:space="preserve">Use when you want to show how values (associated with categorical items) are ranked according to size </w:t>
      </w:r>
    </w:p>
    <w:p w:rsidR="00CE10EE" w:rsidRPr="00564CC5" w:rsidRDefault="00CE10EE" w:rsidP="00CF11B3">
      <w:pPr>
        <w:pStyle w:val="ListParagraph"/>
        <w:numPr>
          <w:ilvl w:val="0"/>
          <w:numId w:val="2"/>
        </w:numPr>
        <w:shd w:val="clear" w:color="auto" w:fill="F2F2F2" w:themeFill="background1" w:themeFillShade="F2"/>
        <w:spacing w:after="0"/>
        <w:ind w:left="284" w:hanging="284"/>
        <w:contextualSpacing w:val="0"/>
        <w:rPr>
          <w:rFonts w:ascii="Arial" w:hAnsi="Arial" w:cs="Arial"/>
          <w:b/>
          <w:sz w:val="20"/>
          <w:szCs w:val="20"/>
        </w:rPr>
      </w:pPr>
      <w:r w:rsidRPr="00564CC5">
        <w:rPr>
          <w:rFonts w:ascii="Arial" w:hAnsi="Arial" w:cs="Arial"/>
          <w:b/>
          <w:sz w:val="20"/>
          <w:szCs w:val="20"/>
        </w:rPr>
        <w:lastRenderedPageBreak/>
        <w:t>Compare between</w:t>
      </w:r>
    </w:p>
    <w:p w:rsidR="004F7EFB" w:rsidRPr="004F7EFB" w:rsidRDefault="004F7EFB" w:rsidP="004F7EFB">
      <w:pPr>
        <w:spacing w:after="0"/>
        <w:jc w:val="both"/>
        <w:rPr>
          <w:rFonts w:ascii="Arial" w:eastAsia="Times New Roman" w:hAnsi="Arial" w:cs="Arial"/>
          <w:sz w:val="20"/>
          <w:szCs w:val="20"/>
          <w:lang w:eastAsia="en-GB"/>
        </w:rPr>
      </w:pPr>
    </w:p>
    <w:p w:rsidR="007B583A" w:rsidRDefault="00CE10EE" w:rsidP="00732F62">
      <w:pPr>
        <w:pStyle w:val="ListParagraph"/>
        <w:numPr>
          <w:ilvl w:val="0"/>
          <w:numId w:val="1"/>
        </w:numPr>
        <w:spacing w:after="0"/>
        <w:ind w:left="284" w:hanging="284"/>
        <w:contextualSpacing w:val="0"/>
        <w:jc w:val="both"/>
        <w:rPr>
          <w:rFonts w:ascii="Arial" w:eastAsia="Times New Roman" w:hAnsi="Arial" w:cs="Arial"/>
          <w:sz w:val="20"/>
          <w:szCs w:val="20"/>
          <w:lang w:eastAsia="en-GB"/>
        </w:rPr>
      </w:pPr>
      <w:r w:rsidRPr="00EE5F74">
        <w:rPr>
          <w:rFonts w:ascii="Arial" w:hAnsi="Arial" w:cs="Arial"/>
          <w:sz w:val="20"/>
          <w:szCs w:val="20"/>
          <w:u w:val="single"/>
        </w:rPr>
        <w:t>Nominal</w:t>
      </w:r>
      <w:r w:rsidR="00EE5F74">
        <w:rPr>
          <w:rFonts w:ascii="Arial" w:hAnsi="Arial" w:cs="Arial"/>
          <w:sz w:val="20"/>
          <w:szCs w:val="20"/>
          <w:u w:val="single"/>
        </w:rPr>
        <w:t>:</w:t>
      </w:r>
      <w:r w:rsidR="007B583A" w:rsidRPr="00690329">
        <w:rPr>
          <w:rFonts w:ascii="Arial" w:hAnsi="Arial" w:cs="Arial"/>
          <w:sz w:val="20"/>
          <w:szCs w:val="20"/>
        </w:rPr>
        <w:t xml:space="preserve"> </w:t>
      </w:r>
      <w:r w:rsidR="007B583A" w:rsidRPr="00690329">
        <w:rPr>
          <w:rFonts w:ascii="Arial" w:eastAsia="Times New Roman" w:hAnsi="Arial" w:cs="Arial"/>
          <w:sz w:val="20"/>
          <w:szCs w:val="20"/>
          <w:lang w:eastAsia="en-GB"/>
        </w:rPr>
        <w:t xml:space="preserve">A simple comparison of </w:t>
      </w:r>
      <w:r w:rsidR="007B583A" w:rsidRPr="007B583A">
        <w:rPr>
          <w:rFonts w:ascii="Arial" w:eastAsia="Times New Roman" w:hAnsi="Arial" w:cs="Arial"/>
          <w:sz w:val="20"/>
          <w:szCs w:val="20"/>
          <w:lang w:eastAsia="en-GB"/>
        </w:rPr>
        <w:t>the categorical subdivisions of one or more measures in no particular order</w:t>
      </w:r>
      <w:r w:rsidR="00EE5F74">
        <w:rPr>
          <w:rFonts w:ascii="Arial" w:eastAsia="Times New Roman" w:hAnsi="Arial" w:cs="Arial"/>
          <w:sz w:val="20"/>
          <w:szCs w:val="20"/>
          <w:lang w:eastAsia="en-GB"/>
        </w:rPr>
        <w:t xml:space="preserve">, </w:t>
      </w:r>
      <w:r w:rsidR="00690329" w:rsidRPr="00690329">
        <w:rPr>
          <w:rFonts w:ascii="Arial" w:eastAsia="Times New Roman" w:hAnsi="Arial" w:cs="Arial"/>
          <w:sz w:val="20"/>
          <w:szCs w:val="20"/>
          <w:lang w:eastAsia="en-GB"/>
        </w:rPr>
        <w:t>for example,</w:t>
      </w:r>
      <w:r w:rsidR="00690329">
        <w:rPr>
          <w:rFonts w:ascii="Arial" w:eastAsia="Times New Roman" w:hAnsi="Arial" w:cs="Arial"/>
          <w:sz w:val="20"/>
          <w:szCs w:val="20"/>
          <w:lang w:eastAsia="en-GB"/>
        </w:rPr>
        <w:t xml:space="preserve"> </w:t>
      </w:r>
      <w:r w:rsidR="00EE5F74">
        <w:rPr>
          <w:rFonts w:ascii="Arial" w:eastAsia="Times New Roman" w:hAnsi="Arial" w:cs="Arial"/>
          <w:sz w:val="20"/>
          <w:szCs w:val="20"/>
          <w:lang w:eastAsia="en-GB"/>
        </w:rPr>
        <w:t>number of IDPs per region.</w:t>
      </w:r>
    </w:p>
    <w:p w:rsidR="006B6E1E" w:rsidRDefault="00005861" w:rsidP="006B6E1E">
      <w:pPr>
        <w:spacing w:after="0"/>
        <w:jc w:val="both"/>
        <w:rPr>
          <w:rFonts w:ascii="Arial" w:eastAsia="Times New Roman" w:hAnsi="Arial" w:cs="Arial"/>
          <w:sz w:val="20"/>
          <w:szCs w:val="20"/>
          <w:lang w:eastAsia="en-GB"/>
        </w:rPr>
      </w:pPr>
      <w:r w:rsidRPr="00005861">
        <w:rPr>
          <w:rFonts w:ascii="Arial" w:eastAsia="Times New Roman" w:hAnsi="Arial" w:cs="Arial"/>
          <w:noProof/>
          <w:sz w:val="20"/>
          <w:szCs w:val="20"/>
          <w:lang w:eastAsia="en-GB"/>
        </w:rPr>
        <w:drawing>
          <wp:inline distT="0" distB="0" distL="0" distR="0" wp14:anchorId="6CCB8F18" wp14:editId="583D8EEB">
            <wp:extent cx="4761230" cy="2071142"/>
            <wp:effectExtent l="0" t="0" r="127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1230" cy="2071142"/>
                    </a:xfrm>
                    <a:prstGeom prst="rect">
                      <a:avLst/>
                    </a:prstGeom>
                    <a:noFill/>
                    <a:ln>
                      <a:noFill/>
                    </a:ln>
                  </pic:spPr>
                </pic:pic>
              </a:graphicData>
            </a:graphic>
          </wp:inline>
        </w:drawing>
      </w:r>
    </w:p>
    <w:p w:rsidR="006B6E1E" w:rsidRDefault="006B6E1E" w:rsidP="006B6E1E">
      <w:pPr>
        <w:spacing w:after="0"/>
        <w:jc w:val="both"/>
        <w:rPr>
          <w:rFonts w:ascii="Arial" w:eastAsia="Times New Roman" w:hAnsi="Arial" w:cs="Arial"/>
          <w:sz w:val="20"/>
          <w:szCs w:val="20"/>
          <w:lang w:eastAsia="en-GB"/>
        </w:rPr>
      </w:pPr>
    </w:p>
    <w:p w:rsidR="00EE5F74" w:rsidRDefault="00EE5F74" w:rsidP="006B6E1E">
      <w:pPr>
        <w:spacing w:after="0"/>
        <w:jc w:val="both"/>
        <w:rPr>
          <w:rFonts w:ascii="Arial" w:eastAsia="Times New Roman" w:hAnsi="Arial" w:cs="Arial"/>
          <w:sz w:val="20"/>
          <w:szCs w:val="20"/>
          <w:lang w:eastAsia="en-GB"/>
        </w:rPr>
      </w:pPr>
    </w:p>
    <w:p w:rsidR="00C4058E" w:rsidRPr="00B85F64" w:rsidRDefault="00CE10EE" w:rsidP="00947945">
      <w:pPr>
        <w:pStyle w:val="ListParagraph"/>
        <w:numPr>
          <w:ilvl w:val="0"/>
          <w:numId w:val="1"/>
        </w:numPr>
        <w:spacing w:after="0"/>
        <w:ind w:left="284" w:hanging="284"/>
        <w:contextualSpacing w:val="0"/>
        <w:jc w:val="both"/>
        <w:rPr>
          <w:rFonts w:ascii="Arial" w:hAnsi="Arial" w:cs="Arial"/>
          <w:sz w:val="20"/>
          <w:szCs w:val="20"/>
        </w:rPr>
      </w:pPr>
      <w:r w:rsidRPr="00EE5F74">
        <w:rPr>
          <w:rFonts w:ascii="Arial" w:hAnsi="Arial" w:cs="Arial"/>
          <w:sz w:val="20"/>
          <w:szCs w:val="20"/>
          <w:u w:val="single"/>
        </w:rPr>
        <w:t>Relationships</w:t>
      </w:r>
      <w:r w:rsidR="00EE5F74">
        <w:rPr>
          <w:rFonts w:ascii="Arial" w:hAnsi="Arial" w:cs="Arial"/>
          <w:sz w:val="20"/>
          <w:szCs w:val="20"/>
          <w:u w:val="single"/>
        </w:rPr>
        <w:t>:</w:t>
      </w:r>
      <w:r w:rsidR="00690329" w:rsidRPr="00980655">
        <w:rPr>
          <w:rFonts w:ascii="Arial" w:hAnsi="Arial" w:cs="Arial"/>
          <w:sz w:val="20"/>
          <w:szCs w:val="20"/>
        </w:rPr>
        <w:t xml:space="preserve"> Comparisons of two paired sets of measures to determine if as one set goes up the other set goes either up or down in a corresponding manner, and if so, how strongly</w:t>
      </w:r>
      <w:r w:rsidR="00EE5F74">
        <w:rPr>
          <w:rFonts w:ascii="Arial" w:hAnsi="Arial" w:cs="Arial"/>
          <w:sz w:val="20"/>
          <w:szCs w:val="20"/>
        </w:rPr>
        <w:t xml:space="preserve">, </w:t>
      </w:r>
      <w:r w:rsidR="00690329" w:rsidRPr="00980655">
        <w:rPr>
          <w:rFonts w:ascii="Arial" w:hAnsi="Arial" w:cs="Arial"/>
          <w:sz w:val="20"/>
          <w:szCs w:val="20"/>
        </w:rPr>
        <w:t xml:space="preserve">for example, the </w:t>
      </w:r>
      <w:r w:rsidR="00980655">
        <w:rPr>
          <w:rFonts w:ascii="Arial" w:hAnsi="Arial" w:cs="Arial"/>
          <w:sz w:val="20"/>
          <w:szCs w:val="20"/>
        </w:rPr>
        <w:t>number of people affected and the severity score per sector</w:t>
      </w:r>
      <w:r w:rsidR="00EE5F74">
        <w:rPr>
          <w:rFonts w:ascii="Arial" w:hAnsi="Arial" w:cs="Arial"/>
          <w:sz w:val="20"/>
          <w:szCs w:val="20"/>
        </w:rPr>
        <w:t>,</w:t>
      </w:r>
      <w:r w:rsidR="00690329" w:rsidRPr="00980655">
        <w:rPr>
          <w:rFonts w:ascii="Arial" w:hAnsi="Arial" w:cs="Arial"/>
          <w:sz w:val="20"/>
          <w:szCs w:val="20"/>
        </w:rPr>
        <w:t xml:space="preserve"> to dete</w:t>
      </w:r>
      <w:r w:rsidR="00980655">
        <w:rPr>
          <w:rFonts w:ascii="Arial" w:hAnsi="Arial" w:cs="Arial"/>
          <w:sz w:val="20"/>
          <w:szCs w:val="20"/>
        </w:rPr>
        <w:t>r</w:t>
      </w:r>
      <w:r w:rsidR="00690329" w:rsidRPr="00980655">
        <w:rPr>
          <w:rFonts w:ascii="Arial" w:hAnsi="Arial" w:cs="Arial"/>
          <w:sz w:val="20"/>
          <w:szCs w:val="20"/>
        </w:rPr>
        <w:t xml:space="preserve">mine if there is a relationship between </w:t>
      </w:r>
      <w:r w:rsidR="00980655">
        <w:rPr>
          <w:rFonts w:ascii="Arial" w:hAnsi="Arial" w:cs="Arial"/>
          <w:sz w:val="20"/>
          <w:szCs w:val="20"/>
        </w:rPr>
        <w:t>population density and humanitarian impact.</w:t>
      </w:r>
      <w:r w:rsidR="00B85F64">
        <w:rPr>
          <w:rFonts w:ascii="Arial" w:hAnsi="Arial" w:cs="Arial"/>
          <w:sz w:val="20"/>
          <w:szCs w:val="20"/>
        </w:rPr>
        <w:t xml:space="preserve"> Use when </w:t>
      </w:r>
      <w:r w:rsidR="00B85F64" w:rsidRPr="00B85F64">
        <w:rPr>
          <w:rFonts w:ascii="Arial" w:hAnsi="Arial" w:cs="Arial"/>
          <w:sz w:val="20"/>
          <w:szCs w:val="20"/>
        </w:rPr>
        <w:t>you want to establish (or show) relationship between 2 (or more) variables</w:t>
      </w:r>
      <w:r w:rsidR="00C7735D">
        <w:rPr>
          <w:rFonts w:ascii="Arial" w:hAnsi="Arial" w:cs="Arial"/>
          <w:sz w:val="20"/>
          <w:szCs w:val="20"/>
        </w:rPr>
        <w:t xml:space="preserve"> </w:t>
      </w:r>
      <w:r w:rsidR="00947945">
        <w:rPr>
          <w:rFonts w:ascii="Arial" w:hAnsi="Arial" w:cs="Arial"/>
          <w:sz w:val="20"/>
          <w:szCs w:val="20"/>
        </w:rPr>
        <w:t xml:space="preserve">and </w:t>
      </w:r>
      <w:r w:rsidR="00947945" w:rsidRPr="00947945">
        <w:rPr>
          <w:rFonts w:ascii="Arial" w:hAnsi="Arial" w:cs="Arial"/>
          <w:sz w:val="20"/>
          <w:szCs w:val="20"/>
        </w:rPr>
        <w:t>how two sets of quantitative variables associated with a common set of entities behave in relation to one another</w:t>
      </w:r>
      <w:r w:rsidR="00947945">
        <w:rPr>
          <w:rFonts w:ascii="Arial" w:hAnsi="Arial" w:cs="Arial"/>
          <w:sz w:val="20"/>
          <w:szCs w:val="20"/>
        </w:rPr>
        <w:t>.</w:t>
      </w:r>
    </w:p>
    <w:p w:rsidR="00C4058E" w:rsidRDefault="00C4058E" w:rsidP="00C4058E">
      <w:pPr>
        <w:spacing w:after="0"/>
        <w:jc w:val="both"/>
        <w:rPr>
          <w:rFonts w:ascii="Arial" w:hAnsi="Arial" w:cs="Arial"/>
          <w:sz w:val="20"/>
          <w:szCs w:val="20"/>
        </w:rPr>
      </w:pPr>
    </w:p>
    <w:p w:rsidR="00C4058E" w:rsidRDefault="00980655" w:rsidP="00C4058E">
      <w:pPr>
        <w:spacing w:after="0"/>
        <w:jc w:val="both"/>
        <w:rPr>
          <w:rFonts w:ascii="Arial" w:hAnsi="Arial" w:cs="Arial"/>
          <w:sz w:val="20"/>
          <w:szCs w:val="20"/>
        </w:rPr>
      </w:pPr>
      <w:r w:rsidRPr="00980655">
        <w:rPr>
          <w:rFonts w:ascii="Arial" w:hAnsi="Arial" w:cs="Arial"/>
          <w:noProof/>
          <w:sz w:val="20"/>
          <w:szCs w:val="20"/>
          <w:lang w:eastAsia="en-GB"/>
        </w:rPr>
        <w:drawing>
          <wp:inline distT="0" distB="0" distL="0" distR="0">
            <wp:extent cx="4761230" cy="229010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1230" cy="2290105"/>
                    </a:xfrm>
                    <a:prstGeom prst="rect">
                      <a:avLst/>
                    </a:prstGeom>
                    <a:noFill/>
                    <a:ln>
                      <a:noFill/>
                    </a:ln>
                  </pic:spPr>
                </pic:pic>
              </a:graphicData>
            </a:graphic>
          </wp:inline>
        </w:drawing>
      </w:r>
    </w:p>
    <w:p w:rsidR="00C4058E" w:rsidRDefault="003A4E57" w:rsidP="00927004">
      <w:pPr>
        <w:pStyle w:val="ListParagraph"/>
        <w:numPr>
          <w:ilvl w:val="0"/>
          <w:numId w:val="1"/>
        </w:numPr>
        <w:spacing w:after="0"/>
        <w:ind w:left="284" w:hanging="284"/>
        <w:contextualSpacing w:val="0"/>
        <w:jc w:val="both"/>
        <w:rPr>
          <w:rFonts w:ascii="Arial" w:hAnsi="Arial" w:cs="Arial"/>
          <w:sz w:val="20"/>
          <w:szCs w:val="20"/>
        </w:rPr>
      </w:pPr>
      <w:r w:rsidRPr="00EE5F74">
        <w:rPr>
          <w:rFonts w:ascii="Arial" w:hAnsi="Arial" w:cs="Arial"/>
          <w:sz w:val="20"/>
          <w:szCs w:val="20"/>
          <w:u w:val="single"/>
        </w:rPr>
        <w:lastRenderedPageBreak/>
        <w:t>Time series</w:t>
      </w:r>
      <w:r w:rsidR="00EE5F74">
        <w:rPr>
          <w:rFonts w:ascii="Arial" w:hAnsi="Arial" w:cs="Arial"/>
          <w:sz w:val="20"/>
          <w:szCs w:val="20"/>
        </w:rPr>
        <w:t>:</w:t>
      </w:r>
      <w:r w:rsidR="00AF2290" w:rsidRPr="00BE5520">
        <w:rPr>
          <w:rFonts w:ascii="Arial" w:hAnsi="Arial" w:cs="Arial"/>
          <w:sz w:val="20"/>
          <w:szCs w:val="20"/>
        </w:rPr>
        <w:t xml:space="preserve"> Multiple instances of one or more measures taken at equidistant points in time</w:t>
      </w:r>
      <w:r w:rsidR="00690329" w:rsidRPr="00BE5520">
        <w:rPr>
          <w:rFonts w:ascii="Arial" w:hAnsi="Arial" w:cs="Arial"/>
          <w:sz w:val="20"/>
          <w:szCs w:val="20"/>
        </w:rPr>
        <w:t>. Values display how something changed through time (yearly, monthly, etc.)</w:t>
      </w:r>
      <w:r w:rsidR="004F7EFB" w:rsidRPr="00BE5520">
        <w:rPr>
          <w:rFonts w:ascii="Arial" w:hAnsi="Arial" w:cs="Arial"/>
          <w:sz w:val="20"/>
          <w:szCs w:val="20"/>
        </w:rPr>
        <w:t>. Use when you want to understand the trend over time of some variable(s)</w:t>
      </w:r>
      <w:r w:rsidR="00927004">
        <w:rPr>
          <w:rFonts w:ascii="Arial" w:hAnsi="Arial" w:cs="Arial"/>
          <w:sz w:val="20"/>
          <w:szCs w:val="20"/>
        </w:rPr>
        <w:t xml:space="preserve"> or how </w:t>
      </w:r>
      <w:r w:rsidR="00927004" w:rsidRPr="00927004">
        <w:rPr>
          <w:rFonts w:ascii="Arial" w:hAnsi="Arial" w:cs="Arial"/>
          <w:sz w:val="20"/>
          <w:szCs w:val="20"/>
        </w:rPr>
        <w:t>values change through time</w:t>
      </w:r>
      <w:r w:rsidR="00927004">
        <w:rPr>
          <w:rFonts w:ascii="Arial" w:hAnsi="Arial" w:cs="Arial"/>
          <w:sz w:val="20"/>
          <w:szCs w:val="20"/>
        </w:rPr>
        <w:t>.</w:t>
      </w:r>
    </w:p>
    <w:p w:rsidR="00EE5F74" w:rsidRPr="00EE5F74" w:rsidRDefault="00EE5F74" w:rsidP="00EE5F74">
      <w:pPr>
        <w:spacing w:after="0"/>
        <w:jc w:val="both"/>
        <w:rPr>
          <w:rFonts w:ascii="Arial" w:hAnsi="Arial" w:cs="Arial"/>
          <w:sz w:val="20"/>
          <w:szCs w:val="20"/>
        </w:rPr>
      </w:pPr>
    </w:p>
    <w:p w:rsidR="00C4058E" w:rsidRDefault="004B464E" w:rsidP="00C4058E">
      <w:pPr>
        <w:spacing w:after="0"/>
        <w:jc w:val="both"/>
        <w:rPr>
          <w:rFonts w:ascii="Arial" w:hAnsi="Arial" w:cs="Arial"/>
          <w:sz w:val="20"/>
          <w:szCs w:val="20"/>
        </w:rPr>
      </w:pPr>
      <w:r w:rsidRPr="004B464E">
        <w:rPr>
          <w:rFonts w:ascii="Arial" w:hAnsi="Arial" w:cs="Arial"/>
          <w:noProof/>
          <w:sz w:val="20"/>
          <w:szCs w:val="20"/>
          <w:lang w:eastAsia="en-GB"/>
        </w:rPr>
        <w:drawing>
          <wp:inline distT="0" distB="0" distL="0" distR="0">
            <wp:extent cx="4760625" cy="2317898"/>
            <wp:effectExtent l="0" t="0" r="190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1410" cy="2323149"/>
                    </a:xfrm>
                    <a:prstGeom prst="rect">
                      <a:avLst/>
                    </a:prstGeom>
                    <a:noFill/>
                    <a:ln>
                      <a:noFill/>
                    </a:ln>
                  </pic:spPr>
                </pic:pic>
              </a:graphicData>
            </a:graphic>
          </wp:inline>
        </w:drawing>
      </w:r>
    </w:p>
    <w:p w:rsidR="00C4058E" w:rsidRDefault="00C4058E" w:rsidP="00C4058E">
      <w:pPr>
        <w:spacing w:after="0"/>
        <w:jc w:val="both"/>
        <w:rPr>
          <w:rFonts w:ascii="Arial" w:hAnsi="Arial" w:cs="Arial"/>
          <w:sz w:val="20"/>
          <w:szCs w:val="20"/>
        </w:rPr>
      </w:pPr>
    </w:p>
    <w:p w:rsidR="004159B7" w:rsidRDefault="009D7999" w:rsidP="00DC6DA1">
      <w:pPr>
        <w:pStyle w:val="ListParagraph"/>
        <w:numPr>
          <w:ilvl w:val="0"/>
          <w:numId w:val="1"/>
        </w:numPr>
        <w:spacing w:after="0"/>
        <w:contextualSpacing w:val="0"/>
        <w:jc w:val="both"/>
        <w:rPr>
          <w:rFonts w:ascii="Arial" w:hAnsi="Arial" w:cs="Arial"/>
          <w:sz w:val="20"/>
          <w:szCs w:val="20"/>
        </w:rPr>
      </w:pPr>
      <w:r w:rsidRPr="001244FB">
        <w:rPr>
          <w:rFonts w:ascii="Arial" w:hAnsi="Arial" w:cs="Arial"/>
          <w:sz w:val="20"/>
          <w:szCs w:val="20"/>
          <w:u w:val="single"/>
        </w:rPr>
        <w:t>Deviation</w:t>
      </w:r>
      <w:r w:rsidR="001244FB">
        <w:rPr>
          <w:rFonts w:ascii="Arial" w:hAnsi="Arial" w:cs="Arial"/>
          <w:sz w:val="20"/>
          <w:szCs w:val="20"/>
          <w:u w:val="single"/>
        </w:rPr>
        <w:t>:</w:t>
      </w:r>
      <w:r w:rsidRPr="00690329">
        <w:rPr>
          <w:rFonts w:ascii="Arial" w:hAnsi="Arial" w:cs="Arial"/>
          <w:sz w:val="20"/>
          <w:szCs w:val="20"/>
        </w:rPr>
        <w:t xml:space="preserve"> Categorical subdivisions of </w:t>
      </w:r>
      <w:r w:rsidRPr="00AF2290">
        <w:rPr>
          <w:rFonts w:ascii="Arial" w:hAnsi="Arial" w:cs="Arial"/>
          <w:sz w:val="20"/>
          <w:szCs w:val="20"/>
        </w:rPr>
        <w:t xml:space="preserve">a measure compared to </w:t>
      </w:r>
      <w:r w:rsidRPr="00690329">
        <w:rPr>
          <w:rFonts w:ascii="Arial" w:hAnsi="Arial" w:cs="Arial"/>
          <w:sz w:val="20"/>
          <w:szCs w:val="20"/>
        </w:rPr>
        <w:t>a reference</w:t>
      </w:r>
      <w:r w:rsidRPr="00AF2290">
        <w:rPr>
          <w:rFonts w:ascii="Arial" w:hAnsi="Arial" w:cs="Arial"/>
          <w:sz w:val="20"/>
          <w:szCs w:val="20"/>
        </w:rPr>
        <w:t xml:space="preserve"> measure, expressed as </w:t>
      </w:r>
      <w:r w:rsidRPr="00690329">
        <w:rPr>
          <w:rFonts w:ascii="Arial" w:hAnsi="Arial" w:cs="Arial"/>
          <w:sz w:val="20"/>
          <w:szCs w:val="20"/>
        </w:rPr>
        <w:t>the differences</w:t>
      </w:r>
      <w:r w:rsidRPr="00AF2290">
        <w:rPr>
          <w:rFonts w:ascii="Arial" w:hAnsi="Arial" w:cs="Arial"/>
          <w:sz w:val="20"/>
          <w:szCs w:val="20"/>
        </w:rPr>
        <w:t xml:space="preserve"> between them</w:t>
      </w:r>
      <w:r w:rsidRPr="00690329">
        <w:rPr>
          <w:rFonts w:ascii="Arial" w:hAnsi="Arial" w:cs="Arial"/>
          <w:sz w:val="20"/>
          <w:szCs w:val="20"/>
        </w:rPr>
        <w:t xml:space="preserve"> (reference lines). The differe</w:t>
      </w:r>
      <w:r w:rsidR="00DC6DA1">
        <w:rPr>
          <w:rFonts w:ascii="Arial" w:hAnsi="Arial" w:cs="Arial"/>
          <w:sz w:val="20"/>
          <w:szCs w:val="20"/>
        </w:rPr>
        <w:t xml:space="preserve">nce between two sets of values </w:t>
      </w:r>
      <w:r w:rsidR="00DC6DA1" w:rsidRPr="00DC6DA1">
        <w:rPr>
          <w:rFonts w:ascii="Arial" w:hAnsi="Arial" w:cs="Arial"/>
          <w:sz w:val="20"/>
          <w:szCs w:val="20"/>
        </w:rPr>
        <w:t>(e.g. targeted beneficiaries vs. reached beneficiaries)</w:t>
      </w:r>
      <w:r w:rsidR="004F7EFB">
        <w:rPr>
          <w:rFonts w:ascii="Arial" w:hAnsi="Arial" w:cs="Arial"/>
          <w:sz w:val="20"/>
          <w:szCs w:val="20"/>
        </w:rPr>
        <w:t>. Use when you want to see which value deviate</w:t>
      </w:r>
      <w:r w:rsidR="00DC6DA1">
        <w:rPr>
          <w:rFonts w:ascii="Arial" w:hAnsi="Arial" w:cs="Arial"/>
          <w:sz w:val="20"/>
          <w:szCs w:val="20"/>
        </w:rPr>
        <w:t xml:space="preserve"> or differ</w:t>
      </w:r>
      <w:r w:rsidR="004F7EFB">
        <w:rPr>
          <w:rFonts w:ascii="Arial" w:hAnsi="Arial" w:cs="Arial"/>
          <w:sz w:val="20"/>
          <w:szCs w:val="20"/>
        </w:rPr>
        <w:t xml:space="preserve"> from the norm or a reference point.</w:t>
      </w:r>
    </w:p>
    <w:p w:rsidR="00EE5F74" w:rsidRPr="00EE5F74" w:rsidRDefault="00EE5F74" w:rsidP="00EE5F74">
      <w:pPr>
        <w:spacing w:after="0"/>
        <w:jc w:val="both"/>
        <w:rPr>
          <w:rFonts w:ascii="Arial" w:hAnsi="Arial" w:cs="Arial"/>
          <w:sz w:val="20"/>
          <w:szCs w:val="20"/>
        </w:rPr>
      </w:pPr>
    </w:p>
    <w:p w:rsidR="00EE5F74" w:rsidRDefault="004159B7" w:rsidP="009D7999">
      <w:pPr>
        <w:spacing w:after="0"/>
        <w:rPr>
          <w:rFonts w:ascii="Arial" w:hAnsi="Arial" w:cs="Arial"/>
          <w:sz w:val="20"/>
          <w:szCs w:val="20"/>
        </w:rPr>
      </w:pPr>
      <w:r w:rsidRPr="004159B7">
        <w:rPr>
          <w:rFonts w:ascii="Arial" w:hAnsi="Arial" w:cs="Arial"/>
          <w:noProof/>
          <w:sz w:val="20"/>
          <w:szCs w:val="20"/>
          <w:lang w:eastAsia="en-GB"/>
        </w:rPr>
        <w:drawing>
          <wp:inline distT="0" distB="0" distL="0" distR="0">
            <wp:extent cx="4761230" cy="22901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1230" cy="2290105"/>
                    </a:xfrm>
                    <a:prstGeom prst="rect">
                      <a:avLst/>
                    </a:prstGeom>
                    <a:noFill/>
                    <a:ln>
                      <a:noFill/>
                    </a:ln>
                  </pic:spPr>
                </pic:pic>
              </a:graphicData>
            </a:graphic>
          </wp:inline>
        </w:drawing>
      </w:r>
    </w:p>
    <w:p w:rsidR="00F15A54" w:rsidRDefault="00F15A54" w:rsidP="009D7999">
      <w:pPr>
        <w:spacing w:after="0"/>
        <w:rPr>
          <w:rFonts w:ascii="Arial" w:hAnsi="Arial" w:cs="Arial"/>
          <w:sz w:val="20"/>
          <w:szCs w:val="20"/>
        </w:rPr>
      </w:pPr>
    </w:p>
    <w:p w:rsidR="006A42A1" w:rsidRDefault="006A42A1" w:rsidP="009D7999">
      <w:pPr>
        <w:spacing w:after="0"/>
        <w:rPr>
          <w:rFonts w:ascii="Arial" w:hAnsi="Arial" w:cs="Arial"/>
          <w:sz w:val="20"/>
          <w:szCs w:val="20"/>
        </w:rPr>
        <w:sectPr w:rsidR="006A42A1" w:rsidSect="002072AC">
          <w:pgSz w:w="16838" w:h="11906" w:orient="landscape"/>
          <w:pgMar w:top="567" w:right="567" w:bottom="567" w:left="567" w:header="709" w:footer="709" w:gutter="0"/>
          <w:cols w:num="2" w:space="708"/>
          <w:docGrid w:linePitch="360"/>
        </w:sectPr>
      </w:pPr>
    </w:p>
    <w:p w:rsidR="006A42A1" w:rsidRPr="00D95A60" w:rsidRDefault="000B36FC" w:rsidP="00D95A60">
      <w:pPr>
        <w:pStyle w:val="ListParagraph"/>
        <w:numPr>
          <w:ilvl w:val="0"/>
          <w:numId w:val="2"/>
        </w:numPr>
        <w:shd w:val="clear" w:color="auto" w:fill="F2F2F2" w:themeFill="background1" w:themeFillShade="F2"/>
        <w:spacing w:after="0"/>
        <w:ind w:left="284" w:hanging="284"/>
        <w:contextualSpacing w:val="0"/>
        <w:rPr>
          <w:rFonts w:ascii="Arial" w:hAnsi="Arial" w:cs="Arial"/>
          <w:b/>
          <w:sz w:val="20"/>
          <w:szCs w:val="20"/>
        </w:rPr>
      </w:pPr>
      <w:r>
        <w:rPr>
          <w:rFonts w:ascii="Arial" w:hAnsi="Arial" w:cs="Arial"/>
          <w:b/>
          <w:sz w:val="20"/>
          <w:szCs w:val="20"/>
        </w:rPr>
        <w:lastRenderedPageBreak/>
        <w:t>Go b</w:t>
      </w:r>
      <w:r w:rsidR="00D95A60">
        <w:rPr>
          <w:rFonts w:ascii="Arial" w:hAnsi="Arial" w:cs="Arial"/>
          <w:b/>
          <w:sz w:val="20"/>
          <w:szCs w:val="20"/>
        </w:rPr>
        <w:t>eyond comparisons</w:t>
      </w:r>
    </w:p>
    <w:p w:rsidR="00EE5F74" w:rsidRDefault="00EE5F74" w:rsidP="009D7999">
      <w:pPr>
        <w:spacing w:after="0"/>
        <w:rPr>
          <w:rFonts w:ascii="Arial" w:hAnsi="Arial" w:cs="Arial"/>
          <w:noProof/>
          <w:sz w:val="20"/>
          <w:szCs w:val="20"/>
          <w:lang w:eastAsia="en-GB"/>
        </w:rPr>
      </w:pPr>
    </w:p>
    <w:p w:rsidR="00BD181A" w:rsidRDefault="00BD46FB" w:rsidP="00BD181A">
      <w:pPr>
        <w:spacing w:after="0"/>
        <w:jc w:val="both"/>
        <w:rPr>
          <w:rFonts w:ascii="Arial" w:hAnsi="Arial" w:cs="Arial"/>
          <w:sz w:val="20"/>
          <w:szCs w:val="20"/>
        </w:rPr>
      </w:pPr>
      <w:r>
        <w:rPr>
          <w:rFonts w:ascii="Arial" w:hAnsi="Arial" w:cs="Arial"/>
          <w:noProof/>
          <w:sz w:val="20"/>
          <w:szCs w:val="20"/>
          <w:lang w:eastAsia="en-GB"/>
        </w:rPr>
        <w:drawing>
          <wp:anchor distT="0" distB="0" distL="114300" distR="114300" simplePos="0" relativeHeight="251672576" behindDoc="0" locked="0" layoutInCell="1" allowOverlap="1" wp14:anchorId="5EF01927" wp14:editId="3C01CAC1">
            <wp:simplePos x="0" y="0"/>
            <wp:positionH relativeFrom="column">
              <wp:posOffset>-2540</wp:posOffset>
            </wp:positionH>
            <wp:positionV relativeFrom="paragraph">
              <wp:posOffset>3175</wp:posOffset>
            </wp:positionV>
            <wp:extent cx="2148205" cy="181229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grayscl/>
                      <a:extLst>
                        <a:ext uri="{28A0092B-C50C-407E-A947-70E740481C1C}">
                          <a14:useLocalDpi xmlns:a14="http://schemas.microsoft.com/office/drawing/2010/main" val="0"/>
                        </a:ext>
                      </a:extLst>
                    </a:blip>
                    <a:srcRect t="4114" b="4300"/>
                    <a:stretch/>
                  </pic:blipFill>
                  <pic:spPr bwMode="auto">
                    <a:xfrm>
                      <a:off x="0" y="0"/>
                      <a:ext cx="2148205" cy="1812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7C8F">
        <w:rPr>
          <w:rFonts w:ascii="Arial" w:hAnsi="Arial" w:cs="Arial"/>
          <w:sz w:val="20"/>
          <w:szCs w:val="20"/>
        </w:rPr>
        <w:t>Comparison is at the core of the analytical process. It is used to identify similarities and difference</w:t>
      </w:r>
      <w:r w:rsidR="000B36FC">
        <w:rPr>
          <w:rFonts w:ascii="Arial" w:hAnsi="Arial" w:cs="Arial"/>
          <w:sz w:val="20"/>
          <w:szCs w:val="20"/>
        </w:rPr>
        <w:t xml:space="preserve">s within and between your data, forming the basis of pattern recognition. </w:t>
      </w:r>
    </w:p>
    <w:p w:rsidR="0083227B" w:rsidRDefault="007C5AC7" w:rsidP="00BD181A">
      <w:pPr>
        <w:spacing w:after="0"/>
        <w:jc w:val="both"/>
        <w:rPr>
          <w:rFonts w:ascii="Arial" w:hAnsi="Arial" w:cs="Arial"/>
          <w:sz w:val="20"/>
        </w:rPr>
      </w:pPr>
      <w:r w:rsidRPr="00D95A60">
        <w:rPr>
          <w:rFonts w:ascii="Arial" w:hAnsi="Arial" w:cs="Arial"/>
          <w:sz w:val="20"/>
        </w:rPr>
        <w:t>Patterns are a repeating design or sequence and demonstrate recurring themes or categories, appearing in a predictable manner.</w:t>
      </w:r>
      <w:r w:rsidRPr="00D95A60">
        <w:rPr>
          <w:rFonts w:ascii="Arial" w:eastAsia="Times New Roman" w:hAnsi="Arial" w:cs="Arial"/>
          <w:sz w:val="20"/>
          <w:lang w:eastAsia="fr-FR"/>
        </w:rPr>
        <w:t xml:space="preserve"> They are regularities, variations or exceptions which </w:t>
      </w:r>
      <w:r w:rsidRPr="00D95A60">
        <w:rPr>
          <w:rFonts w:ascii="Arial" w:hAnsi="Arial" w:cs="Arial"/>
          <w:sz w:val="20"/>
        </w:rPr>
        <w:t xml:space="preserve">stand out above the typical noise evident in nature or in raw data. </w:t>
      </w:r>
    </w:p>
    <w:p w:rsidR="000B36FC" w:rsidRPr="000B36FC" w:rsidRDefault="000B36FC" w:rsidP="00BD181A">
      <w:pPr>
        <w:spacing w:after="0"/>
        <w:jc w:val="both"/>
        <w:rPr>
          <w:rFonts w:ascii="Arial" w:hAnsi="Arial" w:cs="Arial"/>
          <w:sz w:val="20"/>
        </w:rPr>
      </w:pPr>
      <w:r w:rsidRPr="000B36FC">
        <w:rPr>
          <w:rFonts w:ascii="Arial" w:hAnsi="Arial" w:cs="Arial"/>
          <w:sz w:val="20"/>
        </w:rPr>
        <w:t>What makes some details in the material analysts are studying more worthy of attention than others? Here are three principles for identifying which details in the material are more worthy of attention than others:</w:t>
      </w:r>
    </w:p>
    <w:p w:rsidR="000B36FC" w:rsidRPr="000B36FC" w:rsidRDefault="00BD181A" w:rsidP="00BD181A">
      <w:pPr>
        <w:pStyle w:val="ListParagraph"/>
        <w:numPr>
          <w:ilvl w:val="0"/>
          <w:numId w:val="1"/>
        </w:numPr>
        <w:spacing w:after="0"/>
        <w:ind w:left="284" w:hanging="284"/>
        <w:contextualSpacing w:val="0"/>
        <w:jc w:val="both"/>
        <w:rPr>
          <w:rFonts w:ascii="Arial" w:hAnsi="Arial" w:cs="Arial"/>
          <w:sz w:val="20"/>
        </w:rPr>
      </w:pPr>
      <w:r w:rsidRPr="00BD181A">
        <w:rPr>
          <w:rFonts w:ascii="Arial" w:hAnsi="Arial" w:cs="Arial"/>
          <w:sz w:val="20"/>
          <w:u w:val="single"/>
        </w:rPr>
        <w:t>Look for patterns of repetition or resemblance:</w:t>
      </w:r>
      <w:r>
        <w:rPr>
          <w:rFonts w:ascii="Arial" w:hAnsi="Arial" w:cs="Arial"/>
          <w:sz w:val="20"/>
        </w:rPr>
        <w:t xml:space="preserve"> </w:t>
      </w:r>
      <w:r w:rsidRPr="00BD181A">
        <w:rPr>
          <w:rFonts w:ascii="Arial" w:hAnsi="Arial" w:cs="Arial"/>
          <w:sz w:val="20"/>
        </w:rPr>
        <w:t xml:space="preserve">Which details seem to repeat? </w:t>
      </w:r>
      <w:r w:rsidRPr="000B36FC">
        <w:rPr>
          <w:rFonts w:ascii="Arial" w:hAnsi="Arial" w:cs="Arial"/>
          <w:sz w:val="20"/>
        </w:rPr>
        <w:t xml:space="preserve">What goes with what? </w:t>
      </w:r>
      <w:r w:rsidRPr="00BD181A">
        <w:rPr>
          <w:rFonts w:ascii="Arial" w:hAnsi="Arial" w:cs="Arial"/>
          <w:sz w:val="20"/>
        </w:rPr>
        <w:t>Why? What does the detail mean? What else might it mean? How do the details fit together? What do they have in common? What does this pattern of details mean? What else might this same pattern of details mean? How else could it be explained?</w:t>
      </w:r>
      <w:r>
        <w:rPr>
          <w:rFonts w:ascii="Arial" w:hAnsi="Arial" w:cs="Arial"/>
          <w:sz w:val="20"/>
        </w:rPr>
        <w:t xml:space="preserve"> </w:t>
      </w:r>
      <w:r w:rsidR="000B36FC" w:rsidRPr="000B36FC">
        <w:rPr>
          <w:rFonts w:ascii="Arial" w:hAnsi="Arial" w:cs="Arial"/>
          <w:sz w:val="20"/>
        </w:rPr>
        <w:t xml:space="preserve">In virtually all subjects, repetition is a sign of emphasis. Once apparent similarities have been located, analysts can refine their thinking by pursuing significant distinctions among the similar things (looking at differences within the similarity or similarities despite the difference). </w:t>
      </w:r>
    </w:p>
    <w:p w:rsidR="000B36FC" w:rsidRPr="000B36FC" w:rsidRDefault="00BC2D83" w:rsidP="00BD181A">
      <w:pPr>
        <w:pStyle w:val="ListParagraph"/>
        <w:numPr>
          <w:ilvl w:val="0"/>
          <w:numId w:val="1"/>
        </w:numPr>
        <w:spacing w:after="0"/>
        <w:ind w:left="284" w:hanging="284"/>
        <w:contextualSpacing w:val="0"/>
        <w:jc w:val="both"/>
        <w:rPr>
          <w:rFonts w:ascii="Arial" w:hAnsi="Arial" w:cs="Arial"/>
          <w:sz w:val="20"/>
        </w:rPr>
      </w:pPr>
      <w:r w:rsidRPr="00BC2D83">
        <w:rPr>
          <w:rFonts w:ascii="Arial" w:hAnsi="Arial" w:cs="Arial"/>
          <w:sz w:val="20"/>
          <w:u w:val="single"/>
        </w:rPr>
        <w:t>Look for binary oppositions:</w:t>
      </w:r>
      <w:r w:rsidRPr="000B36FC">
        <w:rPr>
          <w:rFonts w:ascii="Arial" w:hAnsi="Arial" w:cs="Arial"/>
          <w:sz w:val="20"/>
        </w:rPr>
        <w:t xml:space="preserve"> </w:t>
      </w:r>
      <w:r w:rsidR="000B36FC" w:rsidRPr="000B36FC">
        <w:rPr>
          <w:rFonts w:ascii="Arial" w:hAnsi="Arial" w:cs="Arial"/>
          <w:sz w:val="20"/>
        </w:rPr>
        <w:t xml:space="preserve">What is opposed to what? Sometimes patterns of repetition are significant because they are part of a contrast around which the subject matter is structured. </w:t>
      </w:r>
      <w:r w:rsidR="00BD46FB">
        <w:rPr>
          <w:rFonts w:ascii="Arial" w:hAnsi="Arial" w:cs="Arial"/>
          <w:sz w:val="20"/>
        </w:rPr>
        <w:t>D</w:t>
      </w:r>
      <w:r w:rsidR="000B36FC" w:rsidRPr="000B36FC">
        <w:rPr>
          <w:rFonts w:ascii="Arial" w:hAnsi="Arial" w:cs="Arial"/>
          <w:sz w:val="20"/>
        </w:rPr>
        <w:t xml:space="preserve">etecting repetition will lead analysts to discover opposites which are central to locating issues and concerns. </w:t>
      </w:r>
    </w:p>
    <w:p w:rsidR="000B36FC" w:rsidRPr="00BD46FB" w:rsidRDefault="00BD181A" w:rsidP="00D95A60">
      <w:pPr>
        <w:pStyle w:val="ListParagraph"/>
        <w:numPr>
          <w:ilvl w:val="0"/>
          <w:numId w:val="1"/>
        </w:numPr>
        <w:spacing w:after="0"/>
        <w:ind w:left="284" w:hanging="284"/>
        <w:contextualSpacing w:val="0"/>
        <w:jc w:val="both"/>
        <w:rPr>
          <w:rFonts w:ascii="Arial" w:hAnsi="Arial" w:cs="Arial"/>
          <w:sz w:val="20"/>
        </w:rPr>
      </w:pPr>
      <w:r w:rsidRPr="00BD181A">
        <w:rPr>
          <w:rFonts w:ascii="Arial" w:hAnsi="Arial" w:cs="Arial"/>
          <w:sz w:val="20"/>
          <w:u w:val="single"/>
        </w:rPr>
        <w:t>Look for anomalies, outliers, and things that don’t fit:</w:t>
      </w:r>
      <w:r w:rsidRPr="00BD181A">
        <w:rPr>
          <w:rFonts w:ascii="Arial" w:hAnsi="Arial" w:cs="Arial"/>
          <w:sz w:val="20"/>
        </w:rPr>
        <w:t xml:space="preserve"> What details don’t seem to fit? How might they be connected with other details to form a different pattern? </w:t>
      </w:r>
      <w:r w:rsidR="000B36FC" w:rsidRPr="00BD181A">
        <w:rPr>
          <w:rFonts w:ascii="Arial" w:hAnsi="Arial" w:cs="Arial"/>
          <w:sz w:val="20"/>
        </w:rPr>
        <w:t xml:space="preserve">An anomaly is literally something that cannot be named, a deviation from the normal order. Anomalies help us revise stereotypical assumptions, and noticing them often leads to new and better ideas. </w:t>
      </w:r>
      <w:r w:rsidRPr="00BD181A">
        <w:rPr>
          <w:rFonts w:ascii="Arial" w:hAnsi="Arial" w:cs="Arial"/>
          <w:sz w:val="20"/>
        </w:rPr>
        <w:tab/>
        <w:t xml:space="preserve"> </w:t>
      </w:r>
    </w:p>
    <w:p w:rsidR="000B36FC" w:rsidRDefault="000B36FC" w:rsidP="00D95A60">
      <w:pPr>
        <w:spacing w:after="0"/>
        <w:jc w:val="both"/>
        <w:rPr>
          <w:rFonts w:ascii="Arial" w:hAnsi="Arial" w:cs="Arial"/>
          <w:sz w:val="20"/>
        </w:rPr>
      </w:pPr>
    </w:p>
    <w:p w:rsidR="00D95A60" w:rsidRDefault="007C5AC7" w:rsidP="00D95A60">
      <w:pPr>
        <w:spacing w:after="0"/>
        <w:jc w:val="both"/>
        <w:rPr>
          <w:rFonts w:ascii="Arial" w:eastAsia="Times New Roman" w:hAnsi="Arial" w:cs="Arial"/>
          <w:sz w:val="20"/>
          <w:lang w:eastAsia="fr-FR"/>
        </w:rPr>
      </w:pPr>
      <w:r w:rsidRPr="00D95A60">
        <w:rPr>
          <w:rFonts w:ascii="Arial" w:eastAsia="Times New Roman" w:hAnsi="Arial" w:cs="Arial"/>
          <w:sz w:val="20"/>
          <w:lang w:eastAsia="en-GB"/>
        </w:rPr>
        <w:t xml:space="preserve">Our perception of patterns in quantitative or qualitative data is fundamental to the sense-making process. They lead to insights that might never occur if the data were examined in any other way. </w:t>
      </w:r>
      <w:r w:rsidRPr="00D95A60">
        <w:rPr>
          <w:rFonts w:ascii="Arial" w:hAnsi="Arial" w:cs="Arial"/>
          <w:sz w:val="20"/>
        </w:rPr>
        <w:t>For example, c</w:t>
      </w:r>
      <w:r w:rsidRPr="00D95A60">
        <w:rPr>
          <w:rFonts w:ascii="Arial" w:eastAsia="Times New Roman" w:hAnsi="Arial" w:cs="Arial"/>
          <w:sz w:val="20"/>
          <w:lang w:eastAsia="fr-FR"/>
        </w:rPr>
        <w:t>ertain health conditions may cluster in particular geographical areas or people from a particular group may apply similar coping mechanisms. These patterns may not be specifically what was looked for or anticipated, but they may be important in themselves and deserve increased attention, or they may shed light on new areas of interest or specific elements of the data. </w:t>
      </w:r>
    </w:p>
    <w:p w:rsidR="007C5AC7" w:rsidRDefault="007C5AC7" w:rsidP="00D95A60">
      <w:pPr>
        <w:spacing w:after="0"/>
        <w:jc w:val="both"/>
        <w:rPr>
          <w:rFonts w:ascii="Arial" w:eastAsia="Times New Roman" w:hAnsi="Arial" w:cs="Arial"/>
          <w:sz w:val="20"/>
          <w:lang w:eastAsia="en-GB"/>
        </w:rPr>
      </w:pPr>
      <w:r w:rsidRPr="00D95A60">
        <w:rPr>
          <w:rFonts w:ascii="Arial" w:eastAsia="Times New Roman" w:hAnsi="Arial" w:cs="Arial"/>
          <w:sz w:val="20"/>
          <w:lang w:eastAsia="en-GB"/>
        </w:rPr>
        <w:lastRenderedPageBreak/>
        <w:t>Meaningful patterns in quantitative data fall into three general categories:</w:t>
      </w:r>
    </w:p>
    <w:p w:rsidR="00420BDC" w:rsidRPr="00D95A60" w:rsidRDefault="00420BDC" w:rsidP="00D95A60">
      <w:pPr>
        <w:spacing w:after="0"/>
        <w:jc w:val="both"/>
        <w:rPr>
          <w:rFonts w:ascii="Arial" w:eastAsia="Times New Roman" w:hAnsi="Arial" w:cs="Arial"/>
          <w:sz w:val="20"/>
          <w:lang w:eastAsia="en-GB"/>
        </w:rPr>
      </w:pPr>
    </w:p>
    <w:p w:rsidR="0017520B" w:rsidRDefault="00950AC4" w:rsidP="0017520B">
      <w:pPr>
        <w:pStyle w:val="ListParagraph"/>
        <w:numPr>
          <w:ilvl w:val="0"/>
          <w:numId w:val="9"/>
        </w:numPr>
        <w:spacing w:after="0"/>
        <w:jc w:val="both"/>
        <w:rPr>
          <w:rFonts w:ascii="Arial" w:eastAsia="Times New Roman" w:hAnsi="Arial" w:cs="Arial"/>
          <w:sz w:val="20"/>
          <w:szCs w:val="20"/>
          <w:lang w:eastAsia="fr-FR"/>
        </w:rPr>
      </w:pPr>
      <w:r w:rsidRPr="00A64183">
        <w:rPr>
          <w:rFonts w:ascii="Arial" w:hAnsi="Arial" w:cs="Arial"/>
          <w:noProof/>
          <w:sz w:val="20"/>
          <w:szCs w:val="20"/>
          <w:u w:val="single"/>
          <w:lang w:eastAsia="en-GB"/>
        </w:rPr>
        <w:drawing>
          <wp:anchor distT="0" distB="0" distL="114300" distR="114300" simplePos="0" relativeHeight="251668480" behindDoc="0" locked="0" layoutInCell="1" allowOverlap="1" wp14:anchorId="72050903" wp14:editId="4637AACE">
            <wp:simplePos x="0" y="0"/>
            <wp:positionH relativeFrom="column">
              <wp:posOffset>3713480</wp:posOffset>
            </wp:positionH>
            <wp:positionV relativeFrom="paragraph">
              <wp:posOffset>957580</wp:posOffset>
            </wp:positionV>
            <wp:extent cx="1010285" cy="82423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b="3968"/>
                    <a:stretch/>
                  </pic:blipFill>
                  <pic:spPr bwMode="auto">
                    <a:xfrm>
                      <a:off x="0" y="0"/>
                      <a:ext cx="1010285" cy="824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64183">
        <w:rPr>
          <w:rFonts w:ascii="Arial" w:hAnsi="Arial" w:cs="Arial"/>
          <w:noProof/>
          <w:sz w:val="20"/>
          <w:szCs w:val="20"/>
          <w:u w:val="single"/>
          <w:lang w:eastAsia="en-GB"/>
        </w:rPr>
        <w:drawing>
          <wp:anchor distT="0" distB="0" distL="114300" distR="114300" simplePos="0" relativeHeight="251667456" behindDoc="0" locked="0" layoutInCell="1" allowOverlap="1" wp14:anchorId="42EF6640" wp14:editId="75327845">
            <wp:simplePos x="0" y="0"/>
            <wp:positionH relativeFrom="column">
              <wp:posOffset>3713480</wp:posOffset>
            </wp:positionH>
            <wp:positionV relativeFrom="paragraph">
              <wp:posOffset>11430</wp:posOffset>
            </wp:positionV>
            <wp:extent cx="1005205" cy="78613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b="5555"/>
                    <a:stretch/>
                  </pic:blipFill>
                  <pic:spPr bwMode="auto">
                    <a:xfrm>
                      <a:off x="0" y="0"/>
                      <a:ext cx="1005205" cy="786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5AC7" w:rsidRPr="00A64183">
        <w:rPr>
          <w:rFonts w:ascii="Arial" w:eastAsia="Times New Roman" w:hAnsi="Arial" w:cs="Arial"/>
          <w:sz w:val="20"/>
          <w:u w:val="single"/>
          <w:lang w:eastAsia="en-GB"/>
        </w:rPr>
        <w:t>Large-scale patterns (a.k.a. trends)</w:t>
      </w:r>
      <w:r w:rsidR="007C5AC7" w:rsidRPr="0017520B">
        <w:rPr>
          <w:rFonts w:ascii="Arial" w:eastAsia="Times New Roman" w:hAnsi="Arial" w:cs="Arial"/>
          <w:sz w:val="20"/>
          <w:lang w:eastAsia="en-GB"/>
        </w:rPr>
        <w:t>. These are patterns that reveal what is going on in general, that is, as a whole (i.e. cereal prices have trended downwards over the course of the year)</w:t>
      </w:r>
      <w:r w:rsidR="00593B46">
        <w:rPr>
          <w:rFonts w:ascii="Arial" w:eastAsia="Times New Roman" w:hAnsi="Arial" w:cs="Arial"/>
          <w:sz w:val="20"/>
          <w:lang w:eastAsia="en-GB"/>
        </w:rPr>
        <w:t>, such as r</w:t>
      </w:r>
      <w:r w:rsidR="0017520B" w:rsidRPr="0017520B">
        <w:rPr>
          <w:rFonts w:ascii="Arial" w:eastAsia="Times New Roman" w:hAnsi="Arial" w:cs="Arial"/>
          <w:sz w:val="20"/>
          <w:lang w:eastAsia="en-GB"/>
        </w:rPr>
        <w:t>epetitions, cycles, feedback systems</w:t>
      </w:r>
      <w:r w:rsidR="00A64183">
        <w:rPr>
          <w:rFonts w:ascii="Arial" w:eastAsia="Times New Roman" w:hAnsi="Arial" w:cs="Arial"/>
          <w:sz w:val="20"/>
          <w:lang w:eastAsia="en-GB"/>
        </w:rPr>
        <w:t>, exponential growth, diminishing returns, etc.</w:t>
      </w:r>
      <w:r w:rsidR="0017520B" w:rsidRPr="0017520B">
        <w:rPr>
          <w:rFonts w:ascii="Arial" w:eastAsia="Times New Roman" w:hAnsi="Arial" w:cs="Arial"/>
          <w:sz w:val="20"/>
          <w:lang w:eastAsia="en-GB"/>
        </w:rPr>
        <w:t xml:space="preserve"> </w:t>
      </w:r>
      <w:r w:rsidR="0017520B" w:rsidRPr="0017520B">
        <w:rPr>
          <w:rFonts w:ascii="Arial" w:eastAsia="Times New Roman" w:hAnsi="Arial" w:cs="Arial"/>
          <w:sz w:val="20"/>
          <w:szCs w:val="20"/>
          <w:lang w:eastAsia="en-GB"/>
        </w:rPr>
        <w:t>A trend is a general direction in which something is developing or changing</w:t>
      </w:r>
      <w:r w:rsidR="00593B46">
        <w:rPr>
          <w:rFonts w:ascii="Arial" w:eastAsia="Times New Roman" w:hAnsi="Arial" w:cs="Arial"/>
          <w:sz w:val="20"/>
          <w:szCs w:val="20"/>
          <w:lang w:eastAsia="en-GB"/>
        </w:rPr>
        <w:t xml:space="preserve"> and refers to </w:t>
      </w:r>
      <w:r w:rsidR="0017520B" w:rsidRPr="0017520B">
        <w:rPr>
          <w:rFonts w:ascii="Arial" w:eastAsia="Times New Roman" w:hAnsi="Arial" w:cs="Arial"/>
          <w:sz w:val="20"/>
          <w:szCs w:val="20"/>
          <w:lang w:eastAsia="fr-FR"/>
        </w:rPr>
        <w:t xml:space="preserve">the changes or movements in facts and figures over a period of time. The degree and the speed of change </w:t>
      </w:r>
      <w:r w:rsidR="005B343B">
        <w:rPr>
          <w:rFonts w:ascii="Arial" w:eastAsia="Times New Roman" w:hAnsi="Arial" w:cs="Arial"/>
          <w:sz w:val="20"/>
          <w:szCs w:val="20"/>
          <w:lang w:eastAsia="fr-FR"/>
        </w:rPr>
        <w:t xml:space="preserve">also </w:t>
      </w:r>
      <w:r w:rsidR="0017520B" w:rsidRPr="0017520B">
        <w:rPr>
          <w:rFonts w:ascii="Arial" w:eastAsia="Times New Roman" w:hAnsi="Arial" w:cs="Arial"/>
          <w:sz w:val="20"/>
          <w:szCs w:val="20"/>
          <w:lang w:eastAsia="fr-FR"/>
        </w:rPr>
        <w:t>need to be considered.</w:t>
      </w:r>
      <w:r w:rsidR="0017520B" w:rsidRPr="0017520B">
        <w:rPr>
          <w:rFonts w:ascii="Arial" w:hAnsi="Arial" w:cs="Arial"/>
          <w:noProof/>
          <w:sz w:val="20"/>
          <w:szCs w:val="20"/>
          <w:lang w:eastAsia="en-GB"/>
        </w:rPr>
        <w:t xml:space="preserve"> </w:t>
      </w:r>
      <w:r w:rsidR="0017520B" w:rsidRPr="0017520B">
        <w:rPr>
          <w:rFonts w:ascii="Arial" w:eastAsia="Times New Roman" w:hAnsi="Arial" w:cs="Arial"/>
          <w:sz w:val="20"/>
          <w:szCs w:val="20"/>
          <w:lang w:eastAsia="fr-FR"/>
        </w:rPr>
        <w:t xml:space="preserve">Basic trends can be categorised as </w:t>
      </w:r>
      <w:r w:rsidR="005B343B">
        <w:rPr>
          <w:rFonts w:ascii="Arial" w:eastAsia="Times New Roman" w:hAnsi="Arial" w:cs="Arial"/>
          <w:sz w:val="20"/>
          <w:szCs w:val="20"/>
          <w:lang w:eastAsia="fr-FR"/>
        </w:rPr>
        <w:t>u</w:t>
      </w:r>
      <w:r w:rsidR="0017520B" w:rsidRPr="0017520B">
        <w:rPr>
          <w:rFonts w:ascii="Arial" w:eastAsia="Times New Roman" w:hAnsi="Arial" w:cs="Arial"/>
          <w:sz w:val="20"/>
          <w:szCs w:val="20"/>
          <w:lang w:eastAsia="fr-FR"/>
        </w:rPr>
        <w:t>pward (</w:t>
      </w:r>
      <w:r w:rsidR="0017520B" w:rsidRPr="0017520B">
        <w:rPr>
          <w:rFonts w:ascii="Arial" w:hAnsi="Arial" w:cs="Arial"/>
          <w:sz w:val="20"/>
          <w:szCs w:val="20"/>
        </w:rPr>
        <w:sym w:font="Wingdings" w:char="F0EC"/>
      </w:r>
      <w:r w:rsidR="0017520B" w:rsidRPr="0017520B">
        <w:rPr>
          <w:rFonts w:ascii="Arial" w:hAnsi="Arial" w:cs="Arial"/>
          <w:sz w:val="20"/>
          <w:szCs w:val="20"/>
        </w:rPr>
        <w:t>)</w:t>
      </w:r>
      <w:r w:rsidR="0017520B" w:rsidRPr="0017520B">
        <w:rPr>
          <w:rFonts w:ascii="Arial" w:eastAsia="Times New Roman" w:hAnsi="Arial" w:cs="Arial"/>
          <w:sz w:val="20"/>
          <w:szCs w:val="20"/>
          <w:lang w:eastAsia="fr-FR"/>
        </w:rPr>
        <w:t xml:space="preserve"> or downward (</w:t>
      </w:r>
      <w:r w:rsidR="0017520B" w:rsidRPr="0017520B">
        <w:rPr>
          <w:rFonts w:ascii="Arial" w:hAnsi="Arial" w:cs="Arial"/>
          <w:sz w:val="20"/>
          <w:szCs w:val="20"/>
        </w:rPr>
        <w:sym w:font="Wingdings" w:char="F0EE"/>
      </w:r>
      <w:r w:rsidR="0017520B" w:rsidRPr="0017520B">
        <w:rPr>
          <w:rFonts w:ascii="Arial" w:hAnsi="Arial" w:cs="Arial"/>
          <w:sz w:val="20"/>
          <w:szCs w:val="20"/>
        </w:rPr>
        <w:t>)</w:t>
      </w:r>
      <w:r w:rsidR="0017520B" w:rsidRPr="0017520B">
        <w:rPr>
          <w:rFonts w:ascii="Arial" w:eastAsia="Times New Roman" w:hAnsi="Arial" w:cs="Arial"/>
          <w:sz w:val="20"/>
          <w:szCs w:val="20"/>
          <w:lang w:eastAsia="fr-FR"/>
        </w:rPr>
        <w:t xml:space="preserve"> movements, </w:t>
      </w:r>
      <w:r w:rsidR="005B343B">
        <w:rPr>
          <w:rFonts w:ascii="Arial" w:eastAsia="Times New Roman" w:hAnsi="Arial" w:cs="Arial"/>
          <w:sz w:val="20"/>
          <w:szCs w:val="20"/>
          <w:lang w:eastAsia="fr-FR"/>
        </w:rPr>
        <w:t>s</w:t>
      </w:r>
      <w:r w:rsidR="0017520B" w:rsidRPr="0017520B">
        <w:rPr>
          <w:rFonts w:ascii="Arial" w:eastAsia="Times New Roman" w:hAnsi="Arial" w:cs="Arial"/>
          <w:sz w:val="20"/>
          <w:szCs w:val="20"/>
          <w:lang w:eastAsia="fr-FR"/>
        </w:rPr>
        <w:t>tability (</w:t>
      </w:r>
      <w:r w:rsidR="0017520B" w:rsidRPr="0017520B">
        <w:rPr>
          <w:rFonts w:ascii="Arial" w:hAnsi="Arial" w:cs="Arial"/>
          <w:sz w:val="20"/>
          <w:szCs w:val="20"/>
        </w:rPr>
        <w:sym w:font="Wingdings" w:char="F0E8"/>
      </w:r>
      <w:r w:rsidR="0017520B" w:rsidRPr="0017520B">
        <w:rPr>
          <w:rFonts w:ascii="Arial" w:hAnsi="Arial" w:cs="Arial"/>
          <w:sz w:val="20"/>
          <w:szCs w:val="20"/>
        </w:rPr>
        <w:t xml:space="preserve"> </w:t>
      </w:r>
      <w:r w:rsidR="0017520B" w:rsidRPr="0017520B">
        <w:rPr>
          <w:rFonts w:ascii="Arial" w:eastAsia="Times New Roman" w:hAnsi="Arial" w:cs="Arial"/>
          <w:sz w:val="20"/>
          <w:szCs w:val="20"/>
          <w:lang w:eastAsia="fr-FR"/>
        </w:rPr>
        <w:t xml:space="preserve">no change or movement) and </w:t>
      </w:r>
      <w:r w:rsidR="005B343B">
        <w:rPr>
          <w:rFonts w:ascii="Arial" w:eastAsia="Times New Roman" w:hAnsi="Arial" w:cs="Arial"/>
          <w:sz w:val="20"/>
          <w:szCs w:val="20"/>
          <w:lang w:eastAsia="fr-FR"/>
        </w:rPr>
        <w:t>c</w:t>
      </w:r>
      <w:r w:rsidR="0017520B" w:rsidRPr="0017520B">
        <w:rPr>
          <w:rFonts w:ascii="Arial" w:eastAsia="Times New Roman" w:hAnsi="Arial" w:cs="Arial"/>
          <w:sz w:val="20"/>
          <w:szCs w:val="20"/>
          <w:lang w:eastAsia="fr-FR"/>
        </w:rPr>
        <w:t>hange in direction (</w:t>
      </w:r>
      <w:r w:rsidR="0017520B" w:rsidRPr="0017520B">
        <w:rPr>
          <w:rFonts w:ascii="Arial" w:hAnsi="Arial" w:cs="Arial"/>
          <w:b/>
          <w:sz w:val="20"/>
          <w:szCs w:val="20"/>
        </w:rPr>
        <w:sym w:font="QTDingBits" w:char="F0E6"/>
      </w:r>
      <w:r w:rsidR="0017520B" w:rsidRPr="0017520B">
        <w:rPr>
          <w:rFonts w:ascii="Arial" w:hAnsi="Arial" w:cs="Arial"/>
          <w:sz w:val="20"/>
          <w:szCs w:val="20"/>
        </w:rPr>
        <w:t xml:space="preserve"> </w:t>
      </w:r>
      <w:proofErr w:type="gramStart"/>
      <w:r w:rsidR="0017520B" w:rsidRPr="0017520B">
        <w:rPr>
          <w:rFonts w:ascii="Arial" w:hAnsi="Arial" w:cs="Arial"/>
          <w:sz w:val="20"/>
          <w:szCs w:val="20"/>
        </w:rPr>
        <w:t>or</w:t>
      </w:r>
      <w:r>
        <w:rPr>
          <w:rFonts w:ascii="Arial" w:hAnsi="Arial" w:cs="Arial"/>
          <w:sz w:val="20"/>
          <w:szCs w:val="20"/>
        </w:rPr>
        <w:t xml:space="preserve"> </w:t>
      </w:r>
      <w:proofErr w:type="gramEnd"/>
      <w:r w:rsidR="0017520B" w:rsidRPr="0017520B">
        <w:rPr>
          <w:rFonts w:ascii="Arial" w:hAnsi="Arial" w:cs="Arial"/>
          <w:b/>
          <w:sz w:val="20"/>
          <w:szCs w:val="20"/>
        </w:rPr>
        <w:sym w:font="QTDingBits" w:char="F0E7"/>
      </w:r>
      <w:r w:rsidR="0017520B" w:rsidRPr="0017520B">
        <w:rPr>
          <w:rFonts w:ascii="Arial" w:hAnsi="Arial" w:cs="Arial"/>
          <w:b/>
          <w:sz w:val="20"/>
          <w:szCs w:val="20"/>
        </w:rPr>
        <w:t xml:space="preserve">, </w:t>
      </w:r>
      <w:r w:rsidR="0017520B" w:rsidRPr="0017520B">
        <w:rPr>
          <w:rFonts w:ascii="Arial" w:hAnsi="Arial" w:cs="Arial"/>
          <w:sz w:val="20"/>
          <w:szCs w:val="20"/>
          <w:lang w:val="hr-HR"/>
        </w:rPr>
        <w:t>∩</w:t>
      </w:r>
      <w:r w:rsidR="0017520B" w:rsidRPr="0017520B">
        <w:rPr>
          <w:rFonts w:ascii="Arial" w:hAnsi="Arial" w:cs="Arial"/>
          <w:b/>
          <w:sz w:val="20"/>
          <w:szCs w:val="20"/>
          <w:lang w:val="hr-HR"/>
        </w:rPr>
        <w:t xml:space="preserve"> </w:t>
      </w:r>
      <w:r w:rsidR="0017520B" w:rsidRPr="0017520B">
        <w:rPr>
          <w:rFonts w:ascii="Arial" w:hAnsi="Arial" w:cs="Arial"/>
          <w:sz w:val="20"/>
          <w:szCs w:val="20"/>
        </w:rPr>
        <w:t>or</w:t>
      </w:r>
      <w:r w:rsidR="0017520B" w:rsidRPr="0017520B">
        <w:rPr>
          <w:rFonts w:ascii="Arial" w:hAnsi="Arial" w:cs="Arial"/>
          <w:b/>
          <w:sz w:val="20"/>
          <w:szCs w:val="20"/>
          <w:lang w:val="hr-HR"/>
        </w:rPr>
        <w:t xml:space="preserve"> </w:t>
      </w:r>
      <w:r w:rsidR="0017520B" w:rsidRPr="0017520B">
        <w:rPr>
          <w:rFonts w:ascii="Arial" w:hAnsi="Arial" w:cs="Arial"/>
          <w:b/>
          <w:sz w:val="20"/>
          <w:szCs w:val="20"/>
          <w:lang w:val="en-US"/>
        </w:rPr>
        <w:t>U</w:t>
      </w:r>
      <w:r w:rsidR="0017520B" w:rsidRPr="0017520B">
        <w:rPr>
          <w:rFonts w:ascii="Arial" w:hAnsi="Arial" w:cs="Arial"/>
          <w:sz w:val="20"/>
          <w:szCs w:val="20"/>
        </w:rPr>
        <w:t>)</w:t>
      </w:r>
      <w:r w:rsidR="0017520B" w:rsidRPr="0017520B">
        <w:rPr>
          <w:rFonts w:ascii="Arial" w:eastAsia="Times New Roman" w:hAnsi="Arial" w:cs="Arial"/>
          <w:sz w:val="20"/>
          <w:szCs w:val="20"/>
          <w:lang w:eastAsia="fr-FR"/>
        </w:rPr>
        <w:t xml:space="preserve">. Recognising trends is often a matter of looking at the data at the appropriate level of scale. If looked at too closely, data is simply a series of peaks and troughs lacking any real sense of direction. However, when one zooms out and views a greater range of data, the overall shape of the data becomes clearer. </w:t>
      </w:r>
    </w:p>
    <w:p w:rsidR="00420BDC" w:rsidRPr="0017520B" w:rsidRDefault="00420BDC" w:rsidP="00420BDC">
      <w:pPr>
        <w:pStyle w:val="ListParagraph"/>
        <w:spacing w:after="0"/>
        <w:ind w:left="360"/>
        <w:jc w:val="both"/>
        <w:rPr>
          <w:rFonts w:ascii="Arial" w:eastAsia="Times New Roman" w:hAnsi="Arial" w:cs="Arial"/>
          <w:sz w:val="20"/>
          <w:szCs w:val="20"/>
          <w:lang w:eastAsia="fr-FR"/>
        </w:rPr>
      </w:pPr>
      <w:r>
        <w:rPr>
          <w:rFonts w:ascii="Arial" w:eastAsia="Times New Roman" w:hAnsi="Arial" w:cs="Arial"/>
          <w:noProof/>
          <w:lang w:eastAsia="en-GB"/>
        </w:rPr>
        <w:drawing>
          <wp:anchor distT="0" distB="0" distL="114300" distR="114300" simplePos="0" relativeHeight="251670528" behindDoc="1" locked="0" layoutInCell="1" allowOverlap="1" wp14:anchorId="4AEB5C79" wp14:editId="424778A8">
            <wp:simplePos x="0" y="0"/>
            <wp:positionH relativeFrom="column">
              <wp:posOffset>3848817</wp:posOffset>
            </wp:positionH>
            <wp:positionV relativeFrom="paragraph">
              <wp:posOffset>75096</wp:posOffset>
            </wp:positionV>
            <wp:extent cx="924560" cy="795020"/>
            <wp:effectExtent l="0" t="0" r="8890" b="50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D043.tmp"/>
                    <pic:cNvPicPr/>
                  </pic:nvPicPr>
                  <pic:blipFill>
                    <a:blip r:embed="rId19">
                      <a:extLst>
                        <a:ext uri="{28A0092B-C50C-407E-A947-70E740481C1C}">
                          <a14:useLocalDpi xmlns:a14="http://schemas.microsoft.com/office/drawing/2010/main" val="0"/>
                        </a:ext>
                      </a:extLst>
                    </a:blip>
                    <a:stretch>
                      <a:fillRect/>
                    </a:stretch>
                  </pic:blipFill>
                  <pic:spPr>
                    <a:xfrm>
                      <a:off x="0" y="0"/>
                      <a:ext cx="924560" cy="795020"/>
                    </a:xfrm>
                    <a:prstGeom prst="rect">
                      <a:avLst/>
                    </a:prstGeom>
                  </pic:spPr>
                </pic:pic>
              </a:graphicData>
            </a:graphic>
            <wp14:sizeRelH relativeFrom="page">
              <wp14:pctWidth>0</wp14:pctWidth>
            </wp14:sizeRelH>
            <wp14:sizeRelV relativeFrom="page">
              <wp14:pctHeight>0</wp14:pctHeight>
            </wp14:sizeRelV>
          </wp:anchor>
        </w:drawing>
      </w:r>
    </w:p>
    <w:p w:rsidR="00D656BC" w:rsidRDefault="00420BDC" w:rsidP="00293221">
      <w:pPr>
        <w:pStyle w:val="ListParagraph"/>
        <w:numPr>
          <w:ilvl w:val="0"/>
          <w:numId w:val="9"/>
        </w:numPr>
        <w:spacing w:after="0"/>
        <w:jc w:val="both"/>
        <w:rPr>
          <w:rFonts w:ascii="Arial" w:eastAsia="Times New Roman" w:hAnsi="Arial" w:cs="Arial"/>
          <w:sz w:val="20"/>
          <w:lang w:eastAsia="en-GB"/>
        </w:rPr>
      </w:pPr>
      <w:r w:rsidRPr="00D656BC">
        <w:rPr>
          <w:rFonts w:ascii="Arial" w:eastAsia="Times New Roman" w:hAnsi="Arial" w:cs="Arial"/>
          <w:noProof/>
          <w:sz w:val="20"/>
          <w:u w:val="single"/>
          <w:lang w:eastAsia="en-GB"/>
        </w:rPr>
        <w:drawing>
          <wp:anchor distT="0" distB="0" distL="114300" distR="114300" simplePos="0" relativeHeight="251671552" behindDoc="0" locked="0" layoutInCell="1" allowOverlap="1" wp14:anchorId="66DB0A86" wp14:editId="7C2FB77A">
            <wp:simplePos x="0" y="0"/>
            <wp:positionH relativeFrom="column">
              <wp:posOffset>3848818</wp:posOffset>
            </wp:positionH>
            <wp:positionV relativeFrom="paragraph">
              <wp:posOffset>853633</wp:posOffset>
            </wp:positionV>
            <wp:extent cx="926465" cy="770255"/>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6465" cy="770255"/>
                    </a:xfrm>
                    <a:prstGeom prst="rect">
                      <a:avLst/>
                    </a:prstGeom>
                    <a:noFill/>
                  </pic:spPr>
                </pic:pic>
              </a:graphicData>
            </a:graphic>
            <wp14:sizeRelH relativeFrom="margin">
              <wp14:pctWidth>0</wp14:pctWidth>
            </wp14:sizeRelH>
            <wp14:sizeRelV relativeFrom="margin">
              <wp14:pctHeight>0</wp14:pctHeight>
            </wp14:sizeRelV>
          </wp:anchor>
        </w:drawing>
      </w:r>
      <w:r w:rsidR="007C5AC7" w:rsidRPr="0016228C">
        <w:rPr>
          <w:rFonts w:ascii="Arial" w:eastAsia="Times New Roman" w:hAnsi="Arial" w:cs="Arial"/>
          <w:sz w:val="20"/>
          <w:u w:val="single"/>
          <w:lang w:eastAsia="en-GB"/>
        </w:rPr>
        <w:t>Small-scale patterns</w:t>
      </w:r>
      <w:r w:rsidR="00D656BC" w:rsidRPr="0016228C">
        <w:rPr>
          <w:rFonts w:ascii="Arial" w:eastAsia="Times New Roman" w:hAnsi="Arial" w:cs="Arial"/>
          <w:sz w:val="20"/>
          <w:u w:val="single"/>
          <w:lang w:eastAsia="en-GB"/>
        </w:rPr>
        <w:t>:</w:t>
      </w:r>
      <w:r w:rsidR="007C5AC7" w:rsidRPr="0016228C">
        <w:rPr>
          <w:rFonts w:ascii="Arial" w:eastAsia="Times New Roman" w:hAnsi="Arial" w:cs="Arial"/>
          <w:sz w:val="20"/>
          <w:lang w:eastAsia="en-GB"/>
        </w:rPr>
        <w:t xml:space="preserve"> These are patterns that reveal what is going on in specific subsets of data</w:t>
      </w:r>
      <w:r w:rsidR="0016228C" w:rsidRPr="0016228C">
        <w:rPr>
          <w:rFonts w:ascii="Arial" w:eastAsia="Times New Roman" w:hAnsi="Arial" w:cs="Arial"/>
          <w:sz w:val="20"/>
          <w:lang w:eastAsia="en-GB"/>
        </w:rPr>
        <w:t>, such as c</w:t>
      </w:r>
      <w:r w:rsidR="00D656BC" w:rsidRPr="0016228C">
        <w:rPr>
          <w:rFonts w:ascii="Arial" w:eastAsia="Times New Roman" w:hAnsi="Arial" w:cs="Arial"/>
          <w:sz w:val="20"/>
          <w:lang w:eastAsia="en-GB"/>
        </w:rPr>
        <w:t>luster</w:t>
      </w:r>
      <w:r w:rsidR="0016228C" w:rsidRPr="0016228C">
        <w:rPr>
          <w:rFonts w:ascii="Arial" w:eastAsia="Times New Roman" w:hAnsi="Arial" w:cs="Arial"/>
          <w:sz w:val="20"/>
          <w:lang w:eastAsia="en-GB"/>
        </w:rPr>
        <w:t>s</w:t>
      </w:r>
      <w:r w:rsidR="00D656BC" w:rsidRPr="0016228C">
        <w:rPr>
          <w:rFonts w:ascii="Arial" w:eastAsia="Times New Roman" w:hAnsi="Arial" w:cs="Arial"/>
          <w:sz w:val="20"/>
          <w:lang w:eastAsia="en-GB"/>
        </w:rPr>
        <w:t xml:space="preserve"> and gaps</w:t>
      </w:r>
      <w:r w:rsidR="0016228C" w:rsidRPr="0016228C">
        <w:rPr>
          <w:rFonts w:ascii="Arial" w:eastAsia="Times New Roman" w:hAnsi="Arial" w:cs="Arial"/>
          <w:sz w:val="20"/>
          <w:lang w:eastAsia="en-GB"/>
        </w:rPr>
        <w:t xml:space="preserve">. </w:t>
      </w:r>
      <w:r w:rsidR="00D656BC" w:rsidRPr="0016228C">
        <w:rPr>
          <w:rFonts w:ascii="Arial" w:eastAsia="Times New Roman" w:hAnsi="Arial" w:cs="Arial"/>
          <w:sz w:val="20"/>
          <w:lang w:eastAsia="en-GB"/>
        </w:rPr>
        <w:t>Knowing how many concentrations are present is just as important as knowing where they fall. A cluster might represent something as simple as the distinguishing characteristics of different livelihood groups or geographical areas (urban vs. rural).</w:t>
      </w:r>
      <w:r w:rsidR="005B343B">
        <w:rPr>
          <w:rFonts w:ascii="Arial" w:eastAsia="Times New Roman" w:hAnsi="Arial" w:cs="Arial"/>
          <w:sz w:val="20"/>
          <w:lang w:eastAsia="en-GB"/>
        </w:rPr>
        <w:t xml:space="preserve"> On the other hand, g</w:t>
      </w:r>
      <w:r w:rsidR="00D656BC" w:rsidRPr="0016228C">
        <w:rPr>
          <w:rFonts w:ascii="Arial" w:eastAsia="Times New Roman" w:hAnsi="Arial" w:cs="Arial"/>
          <w:sz w:val="20"/>
          <w:lang w:eastAsia="en-GB"/>
        </w:rPr>
        <w:t xml:space="preserve">aps in the data represent the absence of any observable data, which can be just as informative as actual observations. </w:t>
      </w:r>
    </w:p>
    <w:p w:rsidR="00420BDC" w:rsidRPr="00420BDC" w:rsidRDefault="00420BDC" w:rsidP="00420BDC">
      <w:pPr>
        <w:spacing w:after="0"/>
        <w:jc w:val="both"/>
        <w:rPr>
          <w:rFonts w:ascii="Arial" w:eastAsia="Times New Roman" w:hAnsi="Arial" w:cs="Arial"/>
          <w:sz w:val="20"/>
          <w:lang w:eastAsia="en-GB"/>
        </w:rPr>
      </w:pPr>
    </w:p>
    <w:p w:rsidR="007C5AC7" w:rsidRPr="00067E95" w:rsidRDefault="00E30196" w:rsidP="00F76B1D">
      <w:pPr>
        <w:pStyle w:val="ListParagraph"/>
        <w:numPr>
          <w:ilvl w:val="0"/>
          <w:numId w:val="9"/>
        </w:numPr>
        <w:spacing w:after="0"/>
        <w:jc w:val="both"/>
        <w:rPr>
          <w:rFonts w:ascii="Arial" w:hAnsi="Arial" w:cs="Arial"/>
          <w:sz w:val="20"/>
          <w:szCs w:val="20"/>
        </w:rPr>
      </w:pPr>
      <w:r w:rsidRPr="00784FA4">
        <w:rPr>
          <w:noProof/>
          <w:lang w:eastAsia="en-GB"/>
        </w:rPr>
        <w:drawing>
          <wp:anchor distT="0" distB="0" distL="114300" distR="114300" simplePos="0" relativeHeight="251666432" behindDoc="0" locked="0" layoutInCell="1" allowOverlap="1" wp14:anchorId="49E67D0C" wp14:editId="2A5817E4">
            <wp:simplePos x="0" y="0"/>
            <wp:positionH relativeFrom="column">
              <wp:posOffset>3554730</wp:posOffset>
            </wp:positionH>
            <wp:positionV relativeFrom="paragraph">
              <wp:posOffset>40640</wp:posOffset>
            </wp:positionV>
            <wp:extent cx="1163955" cy="75819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63955" cy="758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5AC7" w:rsidRPr="00067E95">
        <w:rPr>
          <w:rFonts w:ascii="Arial" w:eastAsia="Times New Roman" w:hAnsi="Arial" w:cs="Arial"/>
          <w:sz w:val="20"/>
          <w:u w:val="single"/>
          <w:lang w:eastAsia="en-GB"/>
        </w:rPr>
        <w:t>Exceptions or outliers</w:t>
      </w:r>
      <w:r w:rsidR="0025327E" w:rsidRPr="00067E95">
        <w:rPr>
          <w:rFonts w:ascii="Arial" w:eastAsia="Times New Roman" w:hAnsi="Arial" w:cs="Arial"/>
          <w:sz w:val="20"/>
          <w:u w:val="single"/>
          <w:lang w:eastAsia="en-GB"/>
        </w:rPr>
        <w:t>:</w:t>
      </w:r>
      <w:r w:rsidR="007C5AC7" w:rsidRPr="00067E95">
        <w:rPr>
          <w:rFonts w:ascii="Arial" w:eastAsia="Times New Roman" w:hAnsi="Arial" w:cs="Arial"/>
          <w:sz w:val="20"/>
          <w:lang w:eastAsia="en-GB"/>
        </w:rPr>
        <w:t xml:space="preserve"> These are values that appear outside of what is normal, standard, expected, regular or acceptable. </w:t>
      </w:r>
      <w:r w:rsidR="00784FA4" w:rsidRPr="00067E95">
        <w:rPr>
          <w:rFonts w:ascii="Arial" w:eastAsia="Times New Roman" w:hAnsi="Arial" w:cs="Arial"/>
          <w:sz w:val="20"/>
          <w:lang w:eastAsia="en-GB"/>
        </w:rPr>
        <w:t xml:space="preserve">They can be described as data elements that deviate from other observations by so much that they arouse suspicion of being produced by a mechanism different than that which generated the other observations. </w:t>
      </w:r>
      <w:r w:rsidR="007C5AC7" w:rsidRPr="00067E95">
        <w:rPr>
          <w:rFonts w:ascii="Arial" w:eastAsia="Times New Roman" w:hAnsi="Arial" w:cs="Arial"/>
          <w:sz w:val="20"/>
          <w:lang w:eastAsia="en-GB"/>
        </w:rPr>
        <w:t>For example, out of all visited a</w:t>
      </w:r>
      <w:r w:rsidR="00067E95" w:rsidRPr="00067E95">
        <w:rPr>
          <w:rFonts w:ascii="Arial" w:eastAsia="Times New Roman" w:hAnsi="Arial" w:cs="Arial"/>
          <w:sz w:val="20"/>
          <w:lang w:eastAsia="en-GB"/>
        </w:rPr>
        <w:t>re</w:t>
      </w:r>
      <w:r w:rsidR="007C5AC7" w:rsidRPr="00067E95">
        <w:rPr>
          <w:rFonts w:ascii="Arial" w:eastAsia="Times New Roman" w:hAnsi="Arial" w:cs="Arial"/>
          <w:sz w:val="20"/>
          <w:lang w:eastAsia="en-GB"/>
        </w:rPr>
        <w:t>as, only one particular village showed a complete lack of food product in the local market.</w:t>
      </w:r>
      <w:r w:rsidR="00784FA4" w:rsidRPr="00067E95">
        <w:rPr>
          <w:rFonts w:ascii="Arial" w:eastAsia="Times New Roman" w:hAnsi="Arial" w:cs="Arial"/>
          <w:sz w:val="20"/>
          <w:lang w:eastAsia="en-GB"/>
        </w:rPr>
        <w:t xml:space="preserve"> Every abnormal value can and ought to be explained. Three possible reasons can create outliers: Errors (caused by inaccurate data entry, measurement or bias), extraordinary events (storm, earthquake, etc.) or extraordinary entities (richest person in the village, etc.).</w:t>
      </w:r>
      <w:r w:rsidR="00784FA4" w:rsidRPr="00067E95">
        <w:rPr>
          <w:rFonts w:eastAsia="Times New Roman"/>
          <w:noProof/>
          <w:sz w:val="20"/>
          <w:lang w:eastAsia="en-GB"/>
        </w:rPr>
        <w:t xml:space="preserve"> </w:t>
      </w:r>
    </w:p>
    <w:p w:rsidR="007C5AC7" w:rsidRDefault="007C5AC7" w:rsidP="009D7999">
      <w:pPr>
        <w:spacing w:after="0"/>
        <w:rPr>
          <w:rFonts w:ascii="Arial" w:hAnsi="Arial" w:cs="Arial"/>
          <w:sz w:val="20"/>
          <w:szCs w:val="20"/>
        </w:rPr>
        <w:sectPr w:rsidR="007C5AC7" w:rsidSect="006A42A1">
          <w:pgSz w:w="16838" w:h="11906" w:orient="landscape"/>
          <w:pgMar w:top="567" w:right="567" w:bottom="567" w:left="567" w:header="709" w:footer="709" w:gutter="0"/>
          <w:cols w:num="2" w:space="740"/>
          <w:docGrid w:linePitch="360"/>
        </w:sectPr>
      </w:pPr>
    </w:p>
    <w:p w:rsidR="00906318" w:rsidRDefault="00906318" w:rsidP="00906318">
      <w:pPr>
        <w:pStyle w:val="Default"/>
      </w:pPr>
    </w:p>
    <w:p w:rsidR="004159B7" w:rsidRDefault="004159B7" w:rsidP="009D7999">
      <w:pPr>
        <w:spacing w:after="0"/>
        <w:rPr>
          <w:rFonts w:ascii="Arial" w:hAnsi="Arial" w:cs="Arial"/>
          <w:sz w:val="20"/>
          <w:szCs w:val="20"/>
        </w:rPr>
      </w:pPr>
      <w:bookmarkStart w:id="0" w:name="_GoBack"/>
      <w:bookmarkEnd w:id="0"/>
    </w:p>
    <w:p w:rsidR="004159B7" w:rsidRPr="009D7999" w:rsidRDefault="003A4E57" w:rsidP="009D7999">
      <w:pPr>
        <w:spacing w:after="0"/>
        <w:rPr>
          <w:rFonts w:ascii="Arial" w:hAnsi="Arial" w:cs="Arial"/>
          <w:sz w:val="20"/>
          <w:szCs w:val="20"/>
        </w:rPr>
      </w:pPr>
      <w:r>
        <w:rPr>
          <w:rFonts w:ascii="Arial" w:hAnsi="Arial" w:cs="Arial"/>
          <w:noProof/>
          <w:sz w:val="20"/>
          <w:szCs w:val="20"/>
          <w:lang w:eastAsia="en-GB"/>
        </w:rPr>
        <w:drawing>
          <wp:anchor distT="0" distB="0" distL="114300" distR="114300" simplePos="0" relativeHeight="251665408" behindDoc="0" locked="0" layoutInCell="1" allowOverlap="1">
            <wp:simplePos x="0" y="0"/>
            <wp:positionH relativeFrom="column">
              <wp:posOffset>43992</wp:posOffset>
            </wp:positionH>
            <wp:positionV relativeFrom="paragraph">
              <wp:posOffset>3943</wp:posOffset>
            </wp:positionV>
            <wp:extent cx="6687879" cy="6322695"/>
            <wp:effectExtent l="38100" t="0" r="7493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p>
    <w:sectPr w:rsidR="004159B7" w:rsidRPr="009D7999" w:rsidSect="00F15A54">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Pro-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QTDingBi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A77C7"/>
    <w:multiLevelType w:val="hybridMultilevel"/>
    <w:tmpl w:val="DD60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352425"/>
    <w:multiLevelType w:val="hybridMultilevel"/>
    <w:tmpl w:val="DFF67DB2"/>
    <w:lvl w:ilvl="0" w:tplc="84A04D96">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161EA6"/>
    <w:multiLevelType w:val="hybridMultilevel"/>
    <w:tmpl w:val="1EA28F68"/>
    <w:lvl w:ilvl="0" w:tplc="08090001">
      <w:start w:val="1"/>
      <w:numFmt w:val="bullet"/>
      <w:lvlText w:val=""/>
      <w:lvlJc w:val="left"/>
      <w:pPr>
        <w:ind w:left="838" w:hanging="360"/>
      </w:pPr>
      <w:rPr>
        <w:rFonts w:ascii="Symbol" w:hAnsi="Symbol" w:hint="default"/>
      </w:rPr>
    </w:lvl>
    <w:lvl w:ilvl="1" w:tplc="3036EF96">
      <w:numFmt w:val="bullet"/>
      <w:lvlText w:val="•"/>
      <w:lvlJc w:val="left"/>
      <w:pPr>
        <w:ind w:left="1558" w:hanging="360"/>
      </w:pPr>
      <w:rPr>
        <w:rFonts w:ascii="FrutigerLTPro-Light" w:eastAsiaTheme="minorEastAsia" w:hAnsi="FrutigerLTPro-Light" w:cs="FrutigerLTPro-Light"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3">
    <w:nsid w:val="2FEE784A"/>
    <w:multiLevelType w:val="hybridMultilevel"/>
    <w:tmpl w:val="0D7006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9332BB"/>
    <w:multiLevelType w:val="hybridMultilevel"/>
    <w:tmpl w:val="DC04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6D35C3"/>
    <w:multiLevelType w:val="hybridMultilevel"/>
    <w:tmpl w:val="5DD6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B91291"/>
    <w:multiLevelType w:val="hybridMultilevel"/>
    <w:tmpl w:val="9132C636"/>
    <w:lvl w:ilvl="0" w:tplc="EC0C4EA6">
      <w:start w:val="1"/>
      <w:numFmt w:val="decimal"/>
      <w:lvlText w:val="%1)"/>
      <w:lvlJc w:val="left"/>
      <w:pPr>
        <w:ind w:left="720" w:hanging="360"/>
      </w:pPr>
      <w:rPr>
        <w:rFonts w:eastAsia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A03439"/>
    <w:multiLevelType w:val="hybridMultilevel"/>
    <w:tmpl w:val="5428D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3B63BC"/>
    <w:multiLevelType w:val="hybridMultilevel"/>
    <w:tmpl w:val="D5583ED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84A32AA"/>
    <w:multiLevelType w:val="hybridMultilevel"/>
    <w:tmpl w:val="D10E9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B8A6C2B"/>
    <w:multiLevelType w:val="hybridMultilevel"/>
    <w:tmpl w:val="03ECC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F92ED4"/>
    <w:multiLevelType w:val="hybridMultilevel"/>
    <w:tmpl w:val="8D522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4"/>
  </w:num>
  <w:num w:numId="4">
    <w:abstractNumId w:val="1"/>
  </w:num>
  <w:num w:numId="5">
    <w:abstractNumId w:val="3"/>
  </w:num>
  <w:num w:numId="6">
    <w:abstractNumId w:val="5"/>
  </w:num>
  <w:num w:numId="7">
    <w:abstractNumId w:val="6"/>
  </w:num>
  <w:num w:numId="8">
    <w:abstractNumId w:val="0"/>
  </w:num>
  <w:num w:numId="9">
    <w:abstractNumId w:val="8"/>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3B"/>
    <w:rsid w:val="000031F4"/>
    <w:rsid w:val="00005861"/>
    <w:rsid w:val="00067E95"/>
    <w:rsid w:val="000B36FC"/>
    <w:rsid w:val="000B3F39"/>
    <w:rsid w:val="000B6029"/>
    <w:rsid w:val="001244FB"/>
    <w:rsid w:val="0016228C"/>
    <w:rsid w:val="0017520B"/>
    <w:rsid w:val="00194939"/>
    <w:rsid w:val="001B76FE"/>
    <w:rsid w:val="002037AD"/>
    <w:rsid w:val="002072AC"/>
    <w:rsid w:val="0025327E"/>
    <w:rsid w:val="002E3E75"/>
    <w:rsid w:val="003A4E57"/>
    <w:rsid w:val="004159B7"/>
    <w:rsid w:val="00420BDC"/>
    <w:rsid w:val="004B464E"/>
    <w:rsid w:val="004F7EFB"/>
    <w:rsid w:val="00500FBB"/>
    <w:rsid w:val="00502494"/>
    <w:rsid w:val="00522DF2"/>
    <w:rsid w:val="00564CC5"/>
    <w:rsid w:val="00593B46"/>
    <w:rsid w:val="005A7C8F"/>
    <w:rsid w:val="005B343B"/>
    <w:rsid w:val="00614F85"/>
    <w:rsid w:val="006336EB"/>
    <w:rsid w:val="00640B3B"/>
    <w:rsid w:val="0068655C"/>
    <w:rsid w:val="00690329"/>
    <w:rsid w:val="006A3154"/>
    <w:rsid w:val="006A42A1"/>
    <w:rsid w:val="006B6E1E"/>
    <w:rsid w:val="00706D44"/>
    <w:rsid w:val="00732F62"/>
    <w:rsid w:val="00743D76"/>
    <w:rsid w:val="00784FA4"/>
    <w:rsid w:val="007B583A"/>
    <w:rsid w:val="007C5AC7"/>
    <w:rsid w:val="007D457E"/>
    <w:rsid w:val="0083227B"/>
    <w:rsid w:val="00870CF9"/>
    <w:rsid w:val="008B5EC1"/>
    <w:rsid w:val="008F5D49"/>
    <w:rsid w:val="00906318"/>
    <w:rsid w:val="00927004"/>
    <w:rsid w:val="00947945"/>
    <w:rsid w:val="00950AC4"/>
    <w:rsid w:val="00980655"/>
    <w:rsid w:val="00987E70"/>
    <w:rsid w:val="009D7999"/>
    <w:rsid w:val="009E2769"/>
    <w:rsid w:val="00A449E2"/>
    <w:rsid w:val="00A64183"/>
    <w:rsid w:val="00AF2290"/>
    <w:rsid w:val="00B15EF9"/>
    <w:rsid w:val="00B85F64"/>
    <w:rsid w:val="00B97958"/>
    <w:rsid w:val="00BC2D83"/>
    <w:rsid w:val="00BD181A"/>
    <w:rsid w:val="00BD46FB"/>
    <w:rsid w:val="00BE5520"/>
    <w:rsid w:val="00C1070D"/>
    <w:rsid w:val="00C4058E"/>
    <w:rsid w:val="00C7735D"/>
    <w:rsid w:val="00C87DEB"/>
    <w:rsid w:val="00CA1828"/>
    <w:rsid w:val="00CE10EE"/>
    <w:rsid w:val="00CF11B3"/>
    <w:rsid w:val="00D656BC"/>
    <w:rsid w:val="00D76D4C"/>
    <w:rsid w:val="00D82642"/>
    <w:rsid w:val="00D95A60"/>
    <w:rsid w:val="00DC6DA1"/>
    <w:rsid w:val="00E30196"/>
    <w:rsid w:val="00E639C2"/>
    <w:rsid w:val="00E727B5"/>
    <w:rsid w:val="00ED30C2"/>
    <w:rsid w:val="00EE5B7E"/>
    <w:rsid w:val="00EE5F74"/>
    <w:rsid w:val="00F125D0"/>
    <w:rsid w:val="00F15A54"/>
    <w:rsid w:val="00F40FD7"/>
    <w:rsid w:val="00FD4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917B3-D822-4CA9-8064-0144F4AD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B3B"/>
    <w:pPr>
      <w:ind w:left="720"/>
      <w:contextualSpacing/>
    </w:pPr>
  </w:style>
  <w:style w:type="paragraph" w:styleId="NormalWeb">
    <w:name w:val="Normal (Web)"/>
    <w:basedOn w:val="Normal"/>
    <w:uiPriority w:val="99"/>
    <w:unhideWhenUsed/>
    <w:rsid w:val="00CE10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10EE"/>
    <w:rPr>
      <w:b/>
      <w:bCs/>
    </w:rPr>
  </w:style>
  <w:style w:type="character" w:styleId="Hyperlink">
    <w:name w:val="Hyperlink"/>
    <w:basedOn w:val="DefaultParagraphFont"/>
    <w:uiPriority w:val="99"/>
    <w:semiHidden/>
    <w:unhideWhenUsed/>
    <w:rsid w:val="00CE10EE"/>
    <w:rPr>
      <w:color w:val="0000FF"/>
      <w:u w:val="single"/>
    </w:rPr>
  </w:style>
  <w:style w:type="character" w:styleId="FollowedHyperlink">
    <w:name w:val="FollowedHyperlink"/>
    <w:basedOn w:val="DefaultParagraphFont"/>
    <w:uiPriority w:val="99"/>
    <w:semiHidden/>
    <w:unhideWhenUsed/>
    <w:rsid w:val="00CE10EE"/>
    <w:rPr>
      <w:color w:val="800080" w:themeColor="followedHyperlink"/>
      <w:u w:val="single"/>
    </w:rPr>
  </w:style>
  <w:style w:type="paragraph" w:customStyle="1" w:styleId="Default">
    <w:name w:val="Default"/>
    <w:rsid w:val="009063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71389">
      <w:bodyDiv w:val="1"/>
      <w:marLeft w:val="0"/>
      <w:marRight w:val="0"/>
      <w:marTop w:val="0"/>
      <w:marBottom w:val="0"/>
      <w:divBdr>
        <w:top w:val="none" w:sz="0" w:space="0" w:color="auto"/>
        <w:left w:val="none" w:sz="0" w:space="0" w:color="auto"/>
        <w:bottom w:val="none" w:sz="0" w:space="0" w:color="auto"/>
        <w:right w:val="none" w:sz="0" w:space="0" w:color="auto"/>
      </w:divBdr>
      <w:divsChild>
        <w:div w:id="1635331495">
          <w:marLeft w:val="0"/>
          <w:marRight w:val="0"/>
          <w:marTop w:val="0"/>
          <w:marBottom w:val="0"/>
          <w:divBdr>
            <w:top w:val="none" w:sz="0" w:space="0" w:color="auto"/>
            <w:left w:val="none" w:sz="0" w:space="0" w:color="auto"/>
            <w:bottom w:val="none" w:sz="0" w:space="0" w:color="auto"/>
            <w:right w:val="none" w:sz="0" w:space="0" w:color="auto"/>
          </w:divBdr>
        </w:div>
        <w:div w:id="1992561409">
          <w:marLeft w:val="0"/>
          <w:marRight w:val="0"/>
          <w:marTop w:val="0"/>
          <w:marBottom w:val="0"/>
          <w:divBdr>
            <w:top w:val="none" w:sz="0" w:space="0" w:color="auto"/>
            <w:left w:val="none" w:sz="0" w:space="0" w:color="auto"/>
            <w:bottom w:val="none" w:sz="0" w:space="0" w:color="auto"/>
            <w:right w:val="none" w:sz="0" w:space="0" w:color="auto"/>
          </w:divBdr>
        </w:div>
        <w:div w:id="630982002">
          <w:marLeft w:val="0"/>
          <w:marRight w:val="0"/>
          <w:marTop w:val="0"/>
          <w:marBottom w:val="0"/>
          <w:divBdr>
            <w:top w:val="none" w:sz="0" w:space="0" w:color="auto"/>
            <w:left w:val="none" w:sz="0" w:space="0" w:color="auto"/>
            <w:bottom w:val="none" w:sz="0" w:space="0" w:color="auto"/>
            <w:right w:val="none" w:sz="0" w:space="0" w:color="auto"/>
          </w:divBdr>
        </w:div>
        <w:div w:id="2020891382">
          <w:marLeft w:val="0"/>
          <w:marRight w:val="0"/>
          <w:marTop w:val="0"/>
          <w:marBottom w:val="0"/>
          <w:divBdr>
            <w:top w:val="none" w:sz="0" w:space="0" w:color="auto"/>
            <w:left w:val="none" w:sz="0" w:space="0" w:color="auto"/>
            <w:bottom w:val="none" w:sz="0" w:space="0" w:color="auto"/>
            <w:right w:val="none" w:sz="0" w:space="0" w:color="auto"/>
          </w:divBdr>
        </w:div>
        <w:div w:id="772822624">
          <w:marLeft w:val="0"/>
          <w:marRight w:val="0"/>
          <w:marTop w:val="0"/>
          <w:marBottom w:val="0"/>
          <w:divBdr>
            <w:top w:val="none" w:sz="0" w:space="0" w:color="auto"/>
            <w:left w:val="none" w:sz="0" w:space="0" w:color="auto"/>
            <w:bottom w:val="none" w:sz="0" w:space="0" w:color="auto"/>
            <w:right w:val="none" w:sz="0" w:space="0" w:color="auto"/>
          </w:divBdr>
        </w:div>
      </w:divsChild>
    </w:div>
    <w:div w:id="1364474306">
      <w:bodyDiv w:val="1"/>
      <w:marLeft w:val="0"/>
      <w:marRight w:val="0"/>
      <w:marTop w:val="0"/>
      <w:marBottom w:val="0"/>
      <w:divBdr>
        <w:top w:val="none" w:sz="0" w:space="0" w:color="auto"/>
        <w:left w:val="none" w:sz="0" w:space="0" w:color="auto"/>
        <w:bottom w:val="none" w:sz="0" w:space="0" w:color="auto"/>
        <w:right w:val="none" w:sz="0" w:space="0" w:color="auto"/>
      </w:divBdr>
      <w:divsChild>
        <w:div w:id="1704553388">
          <w:marLeft w:val="0"/>
          <w:marRight w:val="0"/>
          <w:marTop w:val="0"/>
          <w:marBottom w:val="0"/>
          <w:divBdr>
            <w:top w:val="none" w:sz="0" w:space="0" w:color="auto"/>
            <w:left w:val="none" w:sz="0" w:space="0" w:color="auto"/>
            <w:bottom w:val="none" w:sz="0" w:space="0" w:color="auto"/>
            <w:right w:val="none" w:sz="0" w:space="0" w:color="auto"/>
          </w:divBdr>
        </w:div>
        <w:div w:id="1137914974">
          <w:marLeft w:val="0"/>
          <w:marRight w:val="0"/>
          <w:marTop w:val="0"/>
          <w:marBottom w:val="0"/>
          <w:divBdr>
            <w:top w:val="none" w:sz="0" w:space="0" w:color="auto"/>
            <w:left w:val="none" w:sz="0" w:space="0" w:color="auto"/>
            <w:bottom w:val="none" w:sz="0" w:space="0" w:color="auto"/>
            <w:right w:val="none" w:sz="0" w:space="0" w:color="auto"/>
          </w:divBdr>
        </w:div>
        <w:div w:id="256447322">
          <w:marLeft w:val="0"/>
          <w:marRight w:val="0"/>
          <w:marTop w:val="0"/>
          <w:marBottom w:val="0"/>
          <w:divBdr>
            <w:top w:val="none" w:sz="0" w:space="0" w:color="auto"/>
            <w:left w:val="none" w:sz="0" w:space="0" w:color="auto"/>
            <w:bottom w:val="none" w:sz="0" w:space="0" w:color="auto"/>
            <w:right w:val="none" w:sz="0" w:space="0" w:color="auto"/>
          </w:divBdr>
        </w:div>
        <w:div w:id="1778788760">
          <w:marLeft w:val="0"/>
          <w:marRight w:val="0"/>
          <w:marTop w:val="0"/>
          <w:marBottom w:val="0"/>
          <w:divBdr>
            <w:top w:val="none" w:sz="0" w:space="0" w:color="auto"/>
            <w:left w:val="none" w:sz="0" w:space="0" w:color="auto"/>
            <w:bottom w:val="none" w:sz="0" w:space="0" w:color="auto"/>
            <w:right w:val="none" w:sz="0" w:space="0" w:color="auto"/>
          </w:divBdr>
        </w:div>
        <w:div w:id="981421967">
          <w:marLeft w:val="0"/>
          <w:marRight w:val="0"/>
          <w:marTop w:val="0"/>
          <w:marBottom w:val="0"/>
          <w:divBdr>
            <w:top w:val="none" w:sz="0" w:space="0" w:color="auto"/>
            <w:left w:val="none" w:sz="0" w:space="0" w:color="auto"/>
            <w:bottom w:val="none" w:sz="0" w:space="0" w:color="auto"/>
            <w:right w:val="none" w:sz="0" w:space="0" w:color="auto"/>
          </w:divBdr>
        </w:div>
      </w:divsChild>
    </w:div>
    <w:div w:id="159274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microsoft.com/office/2007/relationships/hdphoto" Target="media/hdphoto2.wdp"/><Relationship Id="rId26"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customXml" Target="../customXml/item6.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2.png"/><Relationship Id="rId25" Type="http://schemas.openxmlformats.org/officeDocument/2006/relationships/diagramColors" Target="diagrams/colors1.xml"/><Relationship Id="rId33" Type="http://schemas.openxmlformats.org/officeDocument/2006/relationships/customXml" Target="../customXml/item5.xml"/><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image" Target="media/image14.png"/><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diagramQuickStyle" Target="diagrams/quickStyle1.xml"/><Relationship Id="rId32" Type="http://schemas.openxmlformats.org/officeDocument/2006/relationships/customXml" Target="../customXml/item4.xml"/><Relationship Id="rId5" Type="http://schemas.openxmlformats.org/officeDocument/2006/relationships/image" Target="media/image1.emf"/><Relationship Id="rId15" Type="http://schemas.openxmlformats.org/officeDocument/2006/relationships/image" Target="media/image11.png"/><Relationship Id="rId23" Type="http://schemas.openxmlformats.org/officeDocument/2006/relationships/diagramLayout" Target="diagrams/layout1.xml"/><Relationship Id="rId28" Type="http://schemas.openxmlformats.org/officeDocument/2006/relationships/theme" Target="theme/theme1.xml"/><Relationship Id="rId10" Type="http://schemas.openxmlformats.org/officeDocument/2006/relationships/image" Target="media/image6.emf"/><Relationship Id="rId19" Type="http://schemas.openxmlformats.org/officeDocument/2006/relationships/image" Target="media/image13.tmp"/><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 Id="rId22" Type="http://schemas.openxmlformats.org/officeDocument/2006/relationships/diagramData" Target="diagrams/data1.xml"/><Relationship Id="rId27" Type="http://schemas.openxmlformats.org/officeDocument/2006/relationships/fontTable" Target="fontTable.xml"/><Relationship Id="rId30" Type="http://schemas.openxmlformats.org/officeDocument/2006/relationships/customXml" Target="../customXml/item2.xml"/><Relationship Id="rId8"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B356D6-CE10-4893-BB43-F04DE046698F}" type="doc">
      <dgm:prSet loTypeId="urn:microsoft.com/office/officeart/2005/8/layout/hierarchy2" loCatId="hierarchy" qsTypeId="urn:microsoft.com/office/officeart/2005/8/quickstyle/simple1" qsCatId="simple" csTypeId="urn:microsoft.com/office/officeart/2005/8/colors/accent1_1" csCatId="accent1" phldr="1"/>
      <dgm:spPr/>
      <dgm:t>
        <a:bodyPr/>
        <a:lstStyle/>
        <a:p>
          <a:endParaRPr lang="en-GB"/>
        </a:p>
      </dgm:t>
    </dgm:pt>
    <dgm:pt modelId="{A0DAFC7E-F6CB-4B61-83DC-0AA93D012D03}">
      <dgm:prSet phldrT="[Text]"/>
      <dgm:spPr>
        <a:ln w="3175">
          <a:noFill/>
        </a:ln>
      </dgm:spPr>
      <dgm:t>
        <a:bodyPr/>
        <a:lstStyle/>
        <a:p>
          <a:r>
            <a:rPr lang="en-GB"/>
            <a:t>Compare</a:t>
          </a:r>
        </a:p>
      </dgm:t>
    </dgm:pt>
    <dgm:pt modelId="{CA282025-08D0-4CFC-8E41-5839754EA41F}" type="parTrans" cxnId="{26B8EED9-0C1E-45FD-9C62-0CACE7C0D8D8}">
      <dgm:prSet/>
      <dgm:spPr/>
      <dgm:t>
        <a:bodyPr/>
        <a:lstStyle/>
        <a:p>
          <a:endParaRPr lang="en-GB"/>
        </a:p>
      </dgm:t>
    </dgm:pt>
    <dgm:pt modelId="{A0360A94-9C55-47C8-BFE9-04337EE8EB6C}" type="sibTrans" cxnId="{26B8EED9-0C1E-45FD-9C62-0CACE7C0D8D8}">
      <dgm:prSet/>
      <dgm:spPr/>
      <dgm:t>
        <a:bodyPr/>
        <a:lstStyle/>
        <a:p>
          <a:endParaRPr lang="en-GB"/>
        </a:p>
      </dgm:t>
    </dgm:pt>
    <dgm:pt modelId="{2AB8D93B-638F-46B8-B9F4-2D09E257AC36}">
      <dgm:prSet phldrT="[Text]"/>
      <dgm:spPr>
        <a:solidFill>
          <a:schemeClr val="accent1">
            <a:lumMod val="20000"/>
            <a:lumOff val="80000"/>
          </a:schemeClr>
        </a:solidFill>
        <a:ln w="3175">
          <a:noFill/>
        </a:ln>
      </dgm:spPr>
      <dgm:t>
        <a:bodyPr/>
        <a:lstStyle/>
        <a:p>
          <a:r>
            <a:rPr lang="en-GB"/>
            <a:t>Within</a:t>
          </a:r>
        </a:p>
      </dgm:t>
    </dgm:pt>
    <dgm:pt modelId="{54A07E7C-2BD1-42C2-B9EE-BE1D79B78CF4}" type="parTrans" cxnId="{F96E8462-9028-48B2-996D-67FD92429F8D}">
      <dgm:prSet/>
      <dgm:spPr>
        <a:ln w="3175"/>
      </dgm:spPr>
      <dgm:t>
        <a:bodyPr/>
        <a:lstStyle/>
        <a:p>
          <a:endParaRPr lang="en-GB"/>
        </a:p>
      </dgm:t>
    </dgm:pt>
    <dgm:pt modelId="{A3A6CF52-0669-4B06-BB4A-A15276F2F282}" type="sibTrans" cxnId="{F96E8462-9028-48B2-996D-67FD92429F8D}">
      <dgm:prSet/>
      <dgm:spPr/>
      <dgm:t>
        <a:bodyPr/>
        <a:lstStyle/>
        <a:p>
          <a:endParaRPr lang="en-GB"/>
        </a:p>
      </dgm:t>
    </dgm:pt>
    <dgm:pt modelId="{9785FDEA-4B8F-49E8-8DFA-89E175401738}">
      <dgm:prSet phldrT="[Text]"/>
      <dgm:spPr>
        <a:solidFill>
          <a:schemeClr val="accent1">
            <a:lumMod val="20000"/>
            <a:lumOff val="80000"/>
          </a:schemeClr>
        </a:solidFill>
        <a:ln w="3175">
          <a:noFill/>
        </a:ln>
      </dgm:spPr>
      <dgm:t>
        <a:bodyPr/>
        <a:lstStyle/>
        <a:p>
          <a:r>
            <a:rPr lang="en-GB"/>
            <a:t>Composition</a:t>
          </a:r>
        </a:p>
      </dgm:t>
    </dgm:pt>
    <dgm:pt modelId="{DA4FF7F0-167B-4579-AE56-E78114AC8A87}" type="parTrans" cxnId="{CA57C1E4-4E93-472B-BB42-CCA65E486A44}">
      <dgm:prSet/>
      <dgm:spPr>
        <a:ln w="3175"/>
      </dgm:spPr>
      <dgm:t>
        <a:bodyPr/>
        <a:lstStyle/>
        <a:p>
          <a:endParaRPr lang="en-GB"/>
        </a:p>
      </dgm:t>
    </dgm:pt>
    <dgm:pt modelId="{97C2A4C1-B6E7-425D-95A7-636886B0ED4A}" type="sibTrans" cxnId="{CA57C1E4-4E93-472B-BB42-CCA65E486A44}">
      <dgm:prSet/>
      <dgm:spPr/>
      <dgm:t>
        <a:bodyPr/>
        <a:lstStyle/>
        <a:p>
          <a:endParaRPr lang="en-GB"/>
        </a:p>
      </dgm:t>
    </dgm:pt>
    <dgm:pt modelId="{78C77FE1-90BD-440C-9C31-5D134A0D04D8}">
      <dgm:prSet phldrT="[Text]"/>
      <dgm:spPr>
        <a:solidFill>
          <a:schemeClr val="accent1">
            <a:lumMod val="20000"/>
            <a:lumOff val="80000"/>
          </a:schemeClr>
        </a:solidFill>
        <a:ln w="3175">
          <a:noFill/>
        </a:ln>
      </dgm:spPr>
      <dgm:t>
        <a:bodyPr/>
        <a:lstStyle/>
        <a:p>
          <a:r>
            <a:rPr lang="en-GB"/>
            <a:t>Ranking</a:t>
          </a:r>
        </a:p>
      </dgm:t>
    </dgm:pt>
    <dgm:pt modelId="{8667C8E5-AE7C-460C-B5F4-00D1A97EB1CF}" type="parTrans" cxnId="{3C8CC7D6-CDDC-4DE0-BE02-8F64B896A868}">
      <dgm:prSet/>
      <dgm:spPr>
        <a:ln w="3175"/>
      </dgm:spPr>
      <dgm:t>
        <a:bodyPr/>
        <a:lstStyle/>
        <a:p>
          <a:endParaRPr lang="en-GB"/>
        </a:p>
      </dgm:t>
    </dgm:pt>
    <dgm:pt modelId="{731EA989-FE13-4149-A902-B04BCAEB011F}" type="sibTrans" cxnId="{3C8CC7D6-CDDC-4DE0-BE02-8F64B896A868}">
      <dgm:prSet/>
      <dgm:spPr/>
      <dgm:t>
        <a:bodyPr/>
        <a:lstStyle/>
        <a:p>
          <a:endParaRPr lang="en-GB"/>
        </a:p>
      </dgm:t>
    </dgm:pt>
    <dgm:pt modelId="{F9A74597-3F1F-4AF5-8EAD-D1817C1DF2FE}">
      <dgm:prSet phldrT="[Text]"/>
      <dgm:spPr>
        <a:solidFill>
          <a:schemeClr val="accent6">
            <a:lumMod val="20000"/>
            <a:lumOff val="80000"/>
          </a:schemeClr>
        </a:solidFill>
        <a:ln w="3175">
          <a:noFill/>
        </a:ln>
      </dgm:spPr>
      <dgm:t>
        <a:bodyPr/>
        <a:lstStyle/>
        <a:p>
          <a:r>
            <a:rPr lang="en-GB"/>
            <a:t>Between</a:t>
          </a:r>
        </a:p>
      </dgm:t>
    </dgm:pt>
    <dgm:pt modelId="{E33225C1-2884-4D21-8F9A-AA70496A6978}" type="parTrans" cxnId="{8193EAB5-8D9A-4301-B361-C335DCF4A4A5}">
      <dgm:prSet/>
      <dgm:spPr>
        <a:ln w="3175"/>
      </dgm:spPr>
      <dgm:t>
        <a:bodyPr/>
        <a:lstStyle/>
        <a:p>
          <a:endParaRPr lang="en-GB"/>
        </a:p>
      </dgm:t>
    </dgm:pt>
    <dgm:pt modelId="{71FCB2E2-E897-44A0-AB92-2910BCF0FE4F}" type="sibTrans" cxnId="{8193EAB5-8D9A-4301-B361-C335DCF4A4A5}">
      <dgm:prSet/>
      <dgm:spPr/>
      <dgm:t>
        <a:bodyPr/>
        <a:lstStyle/>
        <a:p>
          <a:endParaRPr lang="en-GB"/>
        </a:p>
      </dgm:t>
    </dgm:pt>
    <dgm:pt modelId="{026AED32-33EE-4F53-833D-111E9D214ACE}">
      <dgm:prSet phldrT="[Text]"/>
      <dgm:spPr>
        <a:solidFill>
          <a:schemeClr val="accent6">
            <a:lumMod val="20000"/>
            <a:lumOff val="80000"/>
          </a:schemeClr>
        </a:solidFill>
        <a:ln w="3175">
          <a:noFill/>
        </a:ln>
      </dgm:spPr>
      <dgm:t>
        <a:bodyPr/>
        <a:lstStyle/>
        <a:p>
          <a:r>
            <a:rPr lang="en-GB"/>
            <a:t>Deviation</a:t>
          </a:r>
        </a:p>
      </dgm:t>
    </dgm:pt>
    <dgm:pt modelId="{618473D5-E10E-454E-89A0-A1EFB62C77E0}" type="parTrans" cxnId="{E69A5F50-4DAF-4514-9E53-32CA759B89BF}">
      <dgm:prSet/>
      <dgm:spPr>
        <a:ln w="3175"/>
      </dgm:spPr>
      <dgm:t>
        <a:bodyPr/>
        <a:lstStyle/>
        <a:p>
          <a:endParaRPr lang="en-GB"/>
        </a:p>
      </dgm:t>
    </dgm:pt>
    <dgm:pt modelId="{0BC6C592-5147-4840-85D0-BAB6D00627A6}" type="sibTrans" cxnId="{E69A5F50-4DAF-4514-9E53-32CA759B89BF}">
      <dgm:prSet/>
      <dgm:spPr/>
      <dgm:t>
        <a:bodyPr/>
        <a:lstStyle/>
        <a:p>
          <a:endParaRPr lang="en-GB"/>
        </a:p>
      </dgm:t>
    </dgm:pt>
    <dgm:pt modelId="{6559320B-8D09-4EE7-8B20-8FCF2F3E466A}">
      <dgm:prSet/>
      <dgm:spPr>
        <a:solidFill>
          <a:schemeClr val="accent1">
            <a:lumMod val="20000"/>
            <a:lumOff val="80000"/>
          </a:schemeClr>
        </a:solidFill>
        <a:ln w="3175">
          <a:noFill/>
        </a:ln>
      </dgm:spPr>
      <dgm:t>
        <a:bodyPr/>
        <a:lstStyle/>
        <a:p>
          <a:r>
            <a:rPr lang="en-GB"/>
            <a:t>Distribution</a:t>
          </a:r>
        </a:p>
      </dgm:t>
    </dgm:pt>
    <dgm:pt modelId="{A449AEA8-BFB5-4C79-80CD-1FCC778EB5D7}" type="parTrans" cxnId="{E416AEF6-0187-43F8-B1A8-C6E443843043}">
      <dgm:prSet/>
      <dgm:spPr>
        <a:ln w="3175"/>
      </dgm:spPr>
      <dgm:t>
        <a:bodyPr/>
        <a:lstStyle/>
        <a:p>
          <a:endParaRPr lang="en-GB"/>
        </a:p>
      </dgm:t>
    </dgm:pt>
    <dgm:pt modelId="{3BBD0234-D3FB-4367-9CEE-921097CF72AF}" type="sibTrans" cxnId="{E416AEF6-0187-43F8-B1A8-C6E443843043}">
      <dgm:prSet/>
      <dgm:spPr/>
      <dgm:t>
        <a:bodyPr/>
        <a:lstStyle/>
        <a:p>
          <a:endParaRPr lang="en-GB"/>
        </a:p>
      </dgm:t>
    </dgm:pt>
    <dgm:pt modelId="{B2BDFC11-E86D-471F-BFBD-EC7D0877EDD9}">
      <dgm:prSet/>
      <dgm:spPr>
        <a:solidFill>
          <a:schemeClr val="accent6">
            <a:lumMod val="20000"/>
            <a:lumOff val="80000"/>
          </a:schemeClr>
        </a:solidFill>
        <a:ln w="3175">
          <a:noFill/>
        </a:ln>
      </dgm:spPr>
      <dgm:t>
        <a:bodyPr/>
        <a:lstStyle/>
        <a:p>
          <a:r>
            <a:rPr lang="en-GB"/>
            <a:t>Nominal</a:t>
          </a:r>
        </a:p>
      </dgm:t>
    </dgm:pt>
    <dgm:pt modelId="{B3B7CBD7-ED82-4C51-9205-BAB2E93F3036}" type="parTrans" cxnId="{2EEDCFDA-8589-4841-82C6-24AE04AF50DB}">
      <dgm:prSet/>
      <dgm:spPr>
        <a:ln w="3175"/>
      </dgm:spPr>
      <dgm:t>
        <a:bodyPr/>
        <a:lstStyle/>
        <a:p>
          <a:endParaRPr lang="en-GB"/>
        </a:p>
      </dgm:t>
    </dgm:pt>
    <dgm:pt modelId="{D095E535-57A3-42F4-981E-B99A46CC1E41}" type="sibTrans" cxnId="{2EEDCFDA-8589-4841-82C6-24AE04AF50DB}">
      <dgm:prSet/>
      <dgm:spPr/>
      <dgm:t>
        <a:bodyPr/>
        <a:lstStyle/>
        <a:p>
          <a:endParaRPr lang="en-GB"/>
        </a:p>
      </dgm:t>
    </dgm:pt>
    <dgm:pt modelId="{706C6400-93B8-49B5-9857-0F01AC58C699}">
      <dgm:prSet/>
      <dgm:spPr>
        <a:solidFill>
          <a:schemeClr val="accent6">
            <a:lumMod val="20000"/>
            <a:lumOff val="80000"/>
          </a:schemeClr>
        </a:solidFill>
        <a:ln w="3175">
          <a:noFill/>
        </a:ln>
      </dgm:spPr>
      <dgm:t>
        <a:bodyPr/>
        <a:lstStyle/>
        <a:p>
          <a:r>
            <a:rPr lang="en-GB"/>
            <a:t>Time series</a:t>
          </a:r>
        </a:p>
      </dgm:t>
    </dgm:pt>
    <dgm:pt modelId="{1A7FA11F-32E4-4842-BE1F-1A6B6673CF94}" type="parTrans" cxnId="{CE61EDCC-1B63-454D-B219-EB276C71046B}">
      <dgm:prSet/>
      <dgm:spPr>
        <a:ln w="3175"/>
      </dgm:spPr>
      <dgm:t>
        <a:bodyPr/>
        <a:lstStyle/>
        <a:p>
          <a:endParaRPr lang="en-GB"/>
        </a:p>
      </dgm:t>
    </dgm:pt>
    <dgm:pt modelId="{1E0B57C7-14E6-4328-9927-FAFDF274D526}" type="sibTrans" cxnId="{CE61EDCC-1B63-454D-B219-EB276C71046B}">
      <dgm:prSet/>
      <dgm:spPr/>
      <dgm:t>
        <a:bodyPr/>
        <a:lstStyle/>
        <a:p>
          <a:endParaRPr lang="en-GB"/>
        </a:p>
      </dgm:t>
    </dgm:pt>
    <dgm:pt modelId="{E0579C2F-23A7-4A93-BBF1-ED84A88E9486}">
      <dgm:prSet/>
      <dgm:spPr>
        <a:solidFill>
          <a:schemeClr val="accent6">
            <a:lumMod val="20000"/>
            <a:lumOff val="80000"/>
          </a:schemeClr>
        </a:solidFill>
        <a:ln w="3175">
          <a:noFill/>
        </a:ln>
      </dgm:spPr>
      <dgm:t>
        <a:bodyPr/>
        <a:lstStyle/>
        <a:p>
          <a:r>
            <a:rPr lang="en-GB"/>
            <a:t>Relationships</a:t>
          </a:r>
        </a:p>
      </dgm:t>
    </dgm:pt>
    <dgm:pt modelId="{63CEF190-D1A8-4348-90D5-4755959223B4}" type="parTrans" cxnId="{2E9C89A4-F75F-4770-962C-3721BA206F5E}">
      <dgm:prSet/>
      <dgm:spPr>
        <a:ln w="3175"/>
      </dgm:spPr>
      <dgm:t>
        <a:bodyPr/>
        <a:lstStyle/>
        <a:p>
          <a:endParaRPr lang="en-GB"/>
        </a:p>
      </dgm:t>
    </dgm:pt>
    <dgm:pt modelId="{953DB436-74BF-458F-AB8E-487B1967F31C}" type="sibTrans" cxnId="{2E9C89A4-F75F-4770-962C-3721BA206F5E}">
      <dgm:prSet/>
      <dgm:spPr/>
      <dgm:t>
        <a:bodyPr/>
        <a:lstStyle/>
        <a:p>
          <a:endParaRPr lang="en-GB"/>
        </a:p>
      </dgm:t>
    </dgm:pt>
    <dgm:pt modelId="{6C88C61D-F134-433D-A2E0-387C0326E87A}">
      <dgm:prSet/>
      <dgm:spPr>
        <a:solidFill>
          <a:schemeClr val="accent1">
            <a:lumMod val="60000"/>
            <a:lumOff val="40000"/>
          </a:schemeClr>
        </a:solidFill>
        <a:ln>
          <a:noFill/>
        </a:ln>
      </dgm:spPr>
      <dgm:t>
        <a:bodyPr/>
        <a:lstStyle/>
        <a:p>
          <a:r>
            <a:rPr lang="en-GB"/>
            <a:t>Part to whole </a:t>
          </a:r>
        </a:p>
      </dgm:t>
    </dgm:pt>
    <dgm:pt modelId="{71B44D0A-991F-45A9-ABDC-22D113DFE1D8}" type="parTrans" cxnId="{2DCA2A27-A299-41CA-99D4-17823C577163}">
      <dgm:prSet/>
      <dgm:spPr>
        <a:ln w="3175"/>
      </dgm:spPr>
      <dgm:t>
        <a:bodyPr/>
        <a:lstStyle/>
        <a:p>
          <a:endParaRPr lang="en-GB"/>
        </a:p>
      </dgm:t>
    </dgm:pt>
    <dgm:pt modelId="{122A1C48-2133-4D38-B91C-CC17FB1B102C}" type="sibTrans" cxnId="{2DCA2A27-A299-41CA-99D4-17823C577163}">
      <dgm:prSet/>
      <dgm:spPr/>
      <dgm:t>
        <a:bodyPr/>
        <a:lstStyle/>
        <a:p>
          <a:endParaRPr lang="en-GB"/>
        </a:p>
      </dgm:t>
    </dgm:pt>
    <dgm:pt modelId="{549E52DB-0ED5-42CC-A217-49972E099F69}">
      <dgm:prSet/>
      <dgm:spPr>
        <a:solidFill>
          <a:schemeClr val="accent1">
            <a:lumMod val="60000"/>
            <a:lumOff val="40000"/>
          </a:schemeClr>
        </a:solidFill>
        <a:ln>
          <a:noFill/>
        </a:ln>
      </dgm:spPr>
      <dgm:t>
        <a:bodyPr/>
        <a:lstStyle/>
        <a:p>
          <a:r>
            <a:rPr lang="en-GB"/>
            <a:t>Frequency</a:t>
          </a:r>
        </a:p>
      </dgm:t>
    </dgm:pt>
    <dgm:pt modelId="{2C7C14B4-E743-4DF3-8DBC-B378732DF795}" type="parTrans" cxnId="{FB9D34C9-E8C9-4C43-B297-DCEA732D14BF}">
      <dgm:prSet/>
      <dgm:spPr>
        <a:ln w="3175"/>
      </dgm:spPr>
      <dgm:t>
        <a:bodyPr/>
        <a:lstStyle/>
        <a:p>
          <a:endParaRPr lang="en-GB"/>
        </a:p>
      </dgm:t>
    </dgm:pt>
    <dgm:pt modelId="{AA98F73F-E6B1-4216-A92D-70A199754E3A}" type="sibTrans" cxnId="{FB9D34C9-E8C9-4C43-B297-DCEA732D14BF}">
      <dgm:prSet/>
      <dgm:spPr/>
      <dgm:t>
        <a:bodyPr/>
        <a:lstStyle/>
        <a:p>
          <a:endParaRPr lang="en-GB"/>
        </a:p>
      </dgm:t>
    </dgm:pt>
    <dgm:pt modelId="{A9D93064-0778-45D4-9646-889BB827BD3E}">
      <dgm:prSet/>
      <dgm:spPr>
        <a:solidFill>
          <a:schemeClr val="accent1">
            <a:lumMod val="60000"/>
            <a:lumOff val="40000"/>
          </a:schemeClr>
        </a:solidFill>
        <a:ln>
          <a:noFill/>
        </a:ln>
      </dgm:spPr>
      <dgm:t>
        <a:bodyPr/>
        <a:lstStyle/>
        <a:p>
          <a:r>
            <a:rPr lang="en-GB"/>
            <a:t>Maximum / Norm /</a:t>
          </a:r>
        </a:p>
        <a:p>
          <a:r>
            <a:rPr lang="en-GB"/>
            <a:t>minimum</a:t>
          </a:r>
        </a:p>
      </dgm:t>
    </dgm:pt>
    <dgm:pt modelId="{B98DE915-C718-4125-A421-27E274AA0DE1}" type="parTrans" cxnId="{63A9F220-F092-4E4E-B050-1B27B5B12CAA}">
      <dgm:prSet/>
      <dgm:spPr>
        <a:ln w="3175"/>
      </dgm:spPr>
      <dgm:t>
        <a:bodyPr/>
        <a:lstStyle/>
        <a:p>
          <a:endParaRPr lang="en-GB"/>
        </a:p>
      </dgm:t>
    </dgm:pt>
    <dgm:pt modelId="{77284E56-B5F3-4F39-8011-3561B49F604E}" type="sibTrans" cxnId="{63A9F220-F092-4E4E-B050-1B27B5B12CAA}">
      <dgm:prSet/>
      <dgm:spPr/>
      <dgm:t>
        <a:bodyPr/>
        <a:lstStyle/>
        <a:p>
          <a:endParaRPr lang="en-GB"/>
        </a:p>
      </dgm:t>
    </dgm:pt>
    <dgm:pt modelId="{AA705E79-3B89-4EC6-9C37-0F4023831B6B}">
      <dgm:prSet/>
      <dgm:spPr>
        <a:solidFill>
          <a:schemeClr val="accent6">
            <a:lumMod val="60000"/>
            <a:lumOff val="40000"/>
          </a:schemeClr>
        </a:solidFill>
        <a:ln>
          <a:noFill/>
        </a:ln>
      </dgm:spPr>
      <dgm:t>
        <a:bodyPr/>
        <a:lstStyle/>
        <a:p>
          <a:r>
            <a:rPr lang="en-GB"/>
            <a:t>Differences and similarities</a:t>
          </a:r>
        </a:p>
      </dgm:t>
    </dgm:pt>
    <dgm:pt modelId="{29B922D0-F4DF-4B1E-8554-2BEF28E8FD21}" type="parTrans" cxnId="{C5384F8B-C55E-46AE-A972-6CCFA4B36F7F}">
      <dgm:prSet/>
      <dgm:spPr>
        <a:ln w="3175"/>
      </dgm:spPr>
      <dgm:t>
        <a:bodyPr/>
        <a:lstStyle/>
        <a:p>
          <a:endParaRPr lang="en-GB"/>
        </a:p>
      </dgm:t>
    </dgm:pt>
    <dgm:pt modelId="{58B8B0F9-ABC8-4318-8059-4C37BF33B4AB}" type="sibTrans" cxnId="{C5384F8B-C55E-46AE-A972-6CCFA4B36F7F}">
      <dgm:prSet/>
      <dgm:spPr/>
      <dgm:t>
        <a:bodyPr/>
        <a:lstStyle/>
        <a:p>
          <a:endParaRPr lang="en-GB"/>
        </a:p>
      </dgm:t>
    </dgm:pt>
    <dgm:pt modelId="{A9B08C5F-A0EE-4699-9A9C-8C1333CC3022}">
      <dgm:prSet/>
      <dgm:spPr>
        <a:solidFill>
          <a:schemeClr val="accent6">
            <a:lumMod val="60000"/>
            <a:lumOff val="40000"/>
          </a:schemeClr>
        </a:solidFill>
        <a:ln>
          <a:noFill/>
        </a:ln>
      </dgm:spPr>
      <dgm:t>
        <a:bodyPr/>
        <a:lstStyle/>
        <a:p>
          <a:r>
            <a:rPr lang="en-GB"/>
            <a:t>Correlation and causation</a:t>
          </a:r>
        </a:p>
      </dgm:t>
    </dgm:pt>
    <dgm:pt modelId="{5059785B-79CB-463D-8513-854B1172C807}" type="parTrans" cxnId="{ACC6FC33-7F64-4511-9114-27A6D373634B}">
      <dgm:prSet/>
      <dgm:spPr>
        <a:ln w="3175"/>
      </dgm:spPr>
      <dgm:t>
        <a:bodyPr/>
        <a:lstStyle/>
        <a:p>
          <a:endParaRPr lang="en-GB"/>
        </a:p>
      </dgm:t>
    </dgm:pt>
    <dgm:pt modelId="{59AFB51E-2809-4D0A-BA40-8B6882A6B320}" type="sibTrans" cxnId="{ACC6FC33-7F64-4511-9114-27A6D373634B}">
      <dgm:prSet/>
      <dgm:spPr/>
      <dgm:t>
        <a:bodyPr/>
        <a:lstStyle/>
        <a:p>
          <a:endParaRPr lang="en-GB"/>
        </a:p>
      </dgm:t>
    </dgm:pt>
    <dgm:pt modelId="{1B76D02E-83EC-43DC-A3DF-A38820B7D93E}">
      <dgm:prSet/>
      <dgm:spPr>
        <a:solidFill>
          <a:schemeClr val="accent6">
            <a:lumMod val="60000"/>
            <a:lumOff val="40000"/>
          </a:schemeClr>
        </a:solidFill>
        <a:ln>
          <a:noFill/>
        </a:ln>
      </dgm:spPr>
      <dgm:t>
        <a:bodyPr/>
        <a:lstStyle/>
        <a:p>
          <a:r>
            <a:rPr lang="en-GB"/>
            <a:t>Trends over time</a:t>
          </a:r>
        </a:p>
      </dgm:t>
    </dgm:pt>
    <dgm:pt modelId="{084FA695-3A1C-4335-9964-B109B131AFC5}" type="parTrans" cxnId="{03D56A88-8D46-4FB8-8610-C6073D08F3FD}">
      <dgm:prSet/>
      <dgm:spPr>
        <a:ln w="3175"/>
      </dgm:spPr>
      <dgm:t>
        <a:bodyPr/>
        <a:lstStyle/>
        <a:p>
          <a:endParaRPr lang="en-GB"/>
        </a:p>
      </dgm:t>
    </dgm:pt>
    <dgm:pt modelId="{FA5A7682-659A-4987-B7BE-C14AC062C40F}" type="sibTrans" cxnId="{03D56A88-8D46-4FB8-8610-C6073D08F3FD}">
      <dgm:prSet/>
      <dgm:spPr/>
      <dgm:t>
        <a:bodyPr/>
        <a:lstStyle/>
        <a:p>
          <a:endParaRPr lang="en-GB"/>
        </a:p>
      </dgm:t>
    </dgm:pt>
    <dgm:pt modelId="{038AFB45-C63F-4200-A4CA-322485B8A8D3}">
      <dgm:prSet/>
      <dgm:spPr>
        <a:solidFill>
          <a:schemeClr val="accent6">
            <a:lumMod val="60000"/>
            <a:lumOff val="40000"/>
          </a:schemeClr>
        </a:solidFill>
        <a:ln>
          <a:noFill/>
        </a:ln>
      </dgm:spPr>
      <dgm:t>
        <a:bodyPr/>
        <a:lstStyle/>
        <a:p>
          <a:r>
            <a:rPr lang="en-GB"/>
            <a:t>Threshold and triggers</a:t>
          </a:r>
        </a:p>
      </dgm:t>
    </dgm:pt>
    <dgm:pt modelId="{032B8CDB-7773-40CE-9B97-F450631167D9}" type="parTrans" cxnId="{13749A3C-BC65-4037-AB33-43FFA2B429E5}">
      <dgm:prSet/>
      <dgm:spPr>
        <a:ln w="3175"/>
      </dgm:spPr>
      <dgm:t>
        <a:bodyPr/>
        <a:lstStyle/>
        <a:p>
          <a:endParaRPr lang="en-GB"/>
        </a:p>
      </dgm:t>
    </dgm:pt>
    <dgm:pt modelId="{4E37DD30-7DF9-4548-B6A4-DD534D8DA7B5}" type="sibTrans" cxnId="{13749A3C-BC65-4037-AB33-43FFA2B429E5}">
      <dgm:prSet/>
      <dgm:spPr/>
      <dgm:t>
        <a:bodyPr/>
        <a:lstStyle/>
        <a:p>
          <a:endParaRPr lang="en-GB"/>
        </a:p>
      </dgm:t>
    </dgm:pt>
    <dgm:pt modelId="{5A316115-374D-472E-A5F5-51A6FE65DEE4}" type="pres">
      <dgm:prSet presAssocID="{C7B356D6-CE10-4893-BB43-F04DE046698F}" presName="diagram" presStyleCnt="0">
        <dgm:presLayoutVars>
          <dgm:chPref val="1"/>
          <dgm:dir/>
          <dgm:animOne val="branch"/>
          <dgm:animLvl val="lvl"/>
          <dgm:resizeHandles val="exact"/>
        </dgm:presLayoutVars>
      </dgm:prSet>
      <dgm:spPr/>
      <dgm:t>
        <a:bodyPr/>
        <a:lstStyle/>
        <a:p>
          <a:endParaRPr lang="en-GB"/>
        </a:p>
      </dgm:t>
    </dgm:pt>
    <dgm:pt modelId="{0DCA0B38-5B9D-404C-A9C1-DC737CF1CB2C}" type="pres">
      <dgm:prSet presAssocID="{A0DAFC7E-F6CB-4B61-83DC-0AA93D012D03}" presName="root1" presStyleCnt="0"/>
      <dgm:spPr/>
    </dgm:pt>
    <dgm:pt modelId="{D5BD61B1-A19D-49B8-BF98-2D9054CA27D7}" type="pres">
      <dgm:prSet presAssocID="{A0DAFC7E-F6CB-4B61-83DC-0AA93D012D03}" presName="LevelOneTextNode" presStyleLbl="node0" presStyleIdx="0" presStyleCnt="1" custScaleX="55146" custLinFactNeighborX="-48164" custLinFactNeighborY="-1400">
        <dgm:presLayoutVars>
          <dgm:chPref val="3"/>
        </dgm:presLayoutVars>
      </dgm:prSet>
      <dgm:spPr/>
      <dgm:t>
        <a:bodyPr/>
        <a:lstStyle/>
        <a:p>
          <a:endParaRPr lang="en-GB"/>
        </a:p>
      </dgm:t>
    </dgm:pt>
    <dgm:pt modelId="{E5B1122B-584B-476B-B05E-2E4F19EF4633}" type="pres">
      <dgm:prSet presAssocID="{A0DAFC7E-F6CB-4B61-83DC-0AA93D012D03}" presName="level2hierChild" presStyleCnt="0"/>
      <dgm:spPr/>
    </dgm:pt>
    <dgm:pt modelId="{D45FC0A2-9986-4A9A-B08C-E7466FFBFED0}" type="pres">
      <dgm:prSet presAssocID="{54A07E7C-2BD1-42C2-B9EE-BE1D79B78CF4}" presName="conn2-1" presStyleLbl="parChTrans1D2" presStyleIdx="0" presStyleCnt="2"/>
      <dgm:spPr/>
      <dgm:t>
        <a:bodyPr/>
        <a:lstStyle/>
        <a:p>
          <a:endParaRPr lang="en-GB"/>
        </a:p>
      </dgm:t>
    </dgm:pt>
    <dgm:pt modelId="{B13600C7-8598-4061-9CE4-233545820EA3}" type="pres">
      <dgm:prSet presAssocID="{54A07E7C-2BD1-42C2-B9EE-BE1D79B78CF4}" presName="connTx" presStyleLbl="parChTrans1D2" presStyleIdx="0" presStyleCnt="2"/>
      <dgm:spPr/>
      <dgm:t>
        <a:bodyPr/>
        <a:lstStyle/>
        <a:p>
          <a:endParaRPr lang="en-GB"/>
        </a:p>
      </dgm:t>
    </dgm:pt>
    <dgm:pt modelId="{5485F8C4-97DA-40B5-883E-49CA1EE41B51}" type="pres">
      <dgm:prSet presAssocID="{2AB8D93B-638F-46B8-B9F4-2D09E257AC36}" presName="root2" presStyleCnt="0"/>
      <dgm:spPr/>
    </dgm:pt>
    <dgm:pt modelId="{13018BC1-71C7-4A86-9A5B-909496CC2E40}" type="pres">
      <dgm:prSet presAssocID="{2AB8D93B-638F-46B8-B9F4-2D09E257AC36}" presName="LevelTwoTextNode" presStyleLbl="node2" presStyleIdx="0" presStyleCnt="2" custLinFactNeighborX="9671" custLinFactNeighborY="3472">
        <dgm:presLayoutVars>
          <dgm:chPref val="3"/>
        </dgm:presLayoutVars>
      </dgm:prSet>
      <dgm:spPr/>
      <dgm:t>
        <a:bodyPr/>
        <a:lstStyle/>
        <a:p>
          <a:endParaRPr lang="en-GB"/>
        </a:p>
      </dgm:t>
    </dgm:pt>
    <dgm:pt modelId="{EA7759FF-EA46-4D83-A0A8-CC6167E5D6B4}" type="pres">
      <dgm:prSet presAssocID="{2AB8D93B-638F-46B8-B9F4-2D09E257AC36}" presName="level3hierChild" presStyleCnt="0"/>
      <dgm:spPr/>
    </dgm:pt>
    <dgm:pt modelId="{7EE0F7F6-B025-4394-A9EB-7C519C20D51E}" type="pres">
      <dgm:prSet presAssocID="{DA4FF7F0-167B-4579-AE56-E78114AC8A87}" presName="conn2-1" presStyleLbl="parChTrans1D3" presStyleIdx="0" presStyleCnt="7"/>
      <dgm:spPr/>
      <dgm:t>
        <a:bodyPr/>
        <a:lstStyle/>
        <a:p>
          <a:endParaRPr lang="en-GB"/>
        </a:p>
      </dgm:t>
    </dgm:pt>
    <dgm:pt modelId="{35E5D970-4F1B-4D70-8EF8-3D137F3BE0CE}" type="pres">
      <dgm:prSet presAssocID="{DA4FF7F0-167B-4579-AE56-E78114AC8A87}" presName="connTx" presStyleLbl="parChTrans1D3" presStyleIdx="0" presStyleCnt="7"/>
      <dgm:spPr/>
      <dgm:t>
        <a:bodyPr/>
        <a:lstStyle/>
        <a:p>
          <a:endParaRPr lang="en-GB"/>
        </a:p>
      </dgm:t>
    </dgm:pt>
    <dgm:pt modelId="{52CDF0C6-D91E-4C2B-9F22-FD73BA469177}" type="pres">
      <dgm:prSet presAssocID="{9785FDEA-4B8F-49E8-8DFA-89E175401738}" presName="root2" presStyleCnt="0"/>
      <dgm:spPr/>
    </dgm:pt>
    <dgm:pt modelId="{84DA07C5-1A9C-4496-B79B-5FEAFCD56FE1}" type="pres">
      <dgm:prSet presAssocID="{9785FDEA-4B8F-49E8-8DFA-89E175401738}" presName="LevelTwoTextNode" presStyleLbl="node3" presStyleIdx="0" presStyleCnt="7">
        <dgm:presLayoutVars>
          <dgm:chPref val="3"/>
        </dgm:presLayoutVars>
      </dgm:prSet>
      <dgm:spPr/>
      <dgm:t>
        <a:bodyPr/>
        <a:lstStyle/>
        <a:p>
          <a:endParaRPr lang="en-GB"/>
        </a:p>
      </dgm:t>
    </dgm:pt>
    <dgm:pt modelId="{A0CF6546-CD7F-475E-9612-6A0E192D242F}" type="pres">
      <dgm:prSet presAssocID="{9785FDEA-4B8F-49E8-8DFA-89E175401738}" presName="level3hierChild" presStyleCnt="0"/>
      <dgm:spPr/>
    </dgm:pt>
    <dgm:pt modelId="{2360E8E9-9C9E-4BC7-A7BD-7AD25E081EF8}" type="pres">
      <dgm:prSet presAssocID="{71B44D0A-991F-45A9-ABDC-22D113DFE1D8}" presName="conn2-1" presStyleLbl="parChTrans1D4" presStyleIdx="0" presStyleCnt="7"/>
      <dgm:spPr/>
      <dgm:t>
        <a:bodyPr/>
        <a:lstStyle/>
        <a:p>
          <a:endParaRPr lang="en-GB"/>
        </a:p>
      </dgm:t>
    </dgm:pt>
    <dgm:pt modelId="{39619D65-A78F-45BF-AD2E-3DE6C8F81A3F}" type="pres">
      <dgm:prSet presAssocID="{71B44D0A-991F-45A9-ABDC-22D113DFE1D8}" presName="connTx" presStyleLbl="parChTrans1D4" presStyleIdx="0" presStyleCnt="7"/>
      <dgm:spPr/>
      <dgm:t>
        <a:bodyPr/>
        <a:lstStyle/>
        <a:p>
          <a:endParaRPr lang="en-GB"/>
        </a:p>
      </dgm:t>
    </dgm:pt>
    <dgm:pt modelId="{375E7FCD-54A2-47AB-B209-ED6295111366}" type="pres">
      <dgm:prSet presAssocID="{6C88C61D-F134-433D-A2E0-387C0326E87A}" presName="root2" presStyleCnt="0"/>
      <dgm:spPr/>
    </dgm:pt>
    <dgm:pt modelId="{E40F0E6B-662F-4D85-A50D-70D9390FA24C}" type="pres">
      <dgm:prSet presAssocID="{6C88C61D-F134-433D-A2E0-387C0326E87A}" presName="LevelTwoTextNode" presStyleLbl="node4" presStyleIdx="0" presStyleCnt="7">
        <dgm:presLayoutVars>
          <dgm:chPref val="3"/>
        </dgm:presLayoutVars>
      </dgm:prSet>
      <dgm:spPr/>
      <dgm:t>
        <a:bodyPr/>
        <a:lstStyle/>
        <a:p>
          <a:endParaRPr lang="en-GB"/>
        </a:p>
      </dgm:t>
    </dgm:pt>
    <dgm:pt modelId="{23DC2C95-F860-42F2-85B3-71CF6C4A31B3}" type="pres">
      <dgm:prSet presAssocID="{6C88C61D-F134-433D-A2E0-387C0326E87A}" presName="level3hierChild" presStyleCnt="0"/>
      <dgm:spPr/>
    </dgm:pt>
    <dgm:pt modelId="{8E079124-FEA9-47D1-AD43-696FDB10DB64}" type="pres">
      <dgm:prSet presAssocID="{A449AEA8-BFB5-4C79-80CD-1FCC778EB5D7}" presName="conn2-1" presStyleLbl="parChTrans1D3" presStyleIdx="1" presStyleCnt="7"/>
      <dgm:spPr/>
      <dgm:t>
        <a:bodyPr/>
        <a:lstStyle/>
        <a:p>
          <a:endParaRPr lang="en-GB"/>
        </a:p>
      </dgm:t>
    </dgm:pt>
    <dgm:pt modelId="{F69A7903-F61F-404C-824D-3263A835CF35}" type="pres">
      <dgm:prSet presAssocID="{A449AEA8-BFB5-4C79-80CD-1FCC778EB5D7}" presName="connTx" presStyleLbl="parChTrans1D3" presStyleIdx="1" presStyleCnt="7"/>
      <dgm:spPr/>
      <dgm:t>
        <a:bodyPr/>
        <a:lstStyle/>
        <a:p>
          <a:endParaRPr lang="en-GB"/>
        </a:p>
      </dgm:t>
    </dgm:pt>
    <dgm:pt modelId="{2FB241AB-BEF2-438A-B951-8B6E70D9D682}" type="pres">
      <dgm:prSet presAssocID="{6559320B-8D09-4EE7-8B20-8FCF2F3E466A}" presName="root2" presStyleCnt="0"/>
      <dgm:spPr/>
    </dgm:pt>
    <dgm:pt modelId="{D6061431-6A9A-44F3-B6A4-BD7FC1A62AF9}" type="pres">
      <dgm:prSet presAssocID="{6559320B-8D09-4EE7-8B20-8FCF2F3E466A}" presName="LevelTwoTextNode" presStyleLbl="node3" presStyleIdx="1" presStyleCnt="7">
        <dgm:presLayoutVars>
          <dgm:chPref val="3"/>
        </dgm:presLayoutVars>
      </dgm:prSet>
      <dgm:spPr/>
      <dgm:t>
        <a:bodyPr/>
        <a:lstStyle/>
        <a:p>
          <a:endParaRPr lang="en-GB"/>
        </a:p>
      </dgm:t>
    </dgm:pt>
    <dgm:pt modelId="{8CD91D9A-5E45-4D6F-B638-E7A27B39E5EB}" type="pres">
      <dgm:prSet presAssocID="{6559320B-8D09-4EE7-8B20-8FCF2F3E466A}" presName="level3hierChild" presStyleCnt="0"/>
      <dgm:spPr/>
    </dgm:pt>
    <dgm:pt modelId="{C40722CB-47F0-4124-A22F-C9F55F274A64}" type="pres">
      <dgm:prSet presAssocID="{2C7C14B4-E743-4DF3-8DBC-B378732DF795}" presName="conn2-1" presStyleLbl="parChTrans1D4" presStyleIdx="1" presStyleCnt="7"/>
      <dgm:spPr/>
      <dgm:t>
        <a:bodyPr/>
        <a:lstStyle/>
        <a:p>
          <a:endParaRPr lang="en-GB"/>
        </a:p>
      </dgm:t>
    </dgm:pt>
    <dgm:pt modelId="{5D2BB99C-9C8B-4593-9792-DD96A2C6FD7D}" type="pres">
      <dgm:prSet presAssocID="{2C7C14B4-E743-4DF3-8DBC-B378732DF795}" presName="connTx" presStyleLbl="parChTrans1D4" presStyleIdx="1" presStyleCnt="7"/>
      <dgm:spPr/>
      <dgm:t>
        <a:bodyPr/>
        <a:lstStyle/>
        <a:p>
          <a:endParaRPr lang="en-GB"/>
        </a:p>
      </dgm:t>
    </dgm:pt>
    <dgm:pt modelId="{872A6A1F-2849-489A-AF18-E3C304154DAF}" type="pres">
      <dgm:prSet presAssocID="{549E52DB-0ED5-42CC-A217-49972E099F69}" presName="root2" presStyleCnt="0"/>
      <dgm:spPr/>
    </dgm:pt>
    <dgm:pt modelId="{837C66CB-341C-4CA1-8B3A-C8D779601BB9}" type="pres">
      <dgm:prSet presAssocID="{549E52DB-0ED5-42CC-A217-49972E099F69}" presName="LevelTwoTextNode" presStyleLbl="node4" presStyleIdx="1" presStyleCnt="7">
        <dgm:presLayoutVars>
          <dgm:chPref val="3"/>
        </dgm:presLayoutVars>
      </dgm:prSet>
      <dgm:spPr/>
      <dgm:t>
        <a:bodyPr/>
        <a:lstStyle/>
        <a:p>
          <a:endParaRPr lang="en-GB"/>
        </a:p>
      </dgm:t>
    </dgm:pt>
    <dgm:pt modelId="{2B83DBF6-991F-4430-9A21-41C6DB234E0F}" type="pres">
      <dgm:prSet presAssocID="{549E52DB-0ED5-42CC-A217-49972E099F69}" presName="level3hierChild" presStyleCnt="0"/>
      <dgm:spPr/>
    </dgm:pt>
    <dgm:pt modelId="{EFBA4089-9262-44E1-BEB9-95D0684769A5}" type="pres">
      <dgm:prSet presAssocID="{8667C8E5-AE7C-460C-B5F4-00D1A97EB1CF}" presName="conn2-1" presStyleLbl="parChTrans1D3" presStyleIdx="2" presStyleCnt="7"/>
      <dgm:spPr/>
      <dgm:t>
        <a:bodyPr/>
        <a:lstStyle/>
        <a:p>
          <a:endParaRPr lang="en-GB"/>
        </a:p>
      </dgm:t>
    </dgm:pt>
    <dgm:pt modelId="{2245B5BD-AC11-4F41-9B93-535F6E88842D}" type="pres">
      <dgm:prSet presAssocID="{8667C8E5-AE7C-460C-B5F4-00D1A97EB1CF}" presName="connTx" presStyleLbl="parChTrans1D3" presStyleIdx="2" presStyleCnt="7"/>
      <dgm:spPr/>
      <dgm:t>
        <a:bodyPr/>
        <a:lstStyle/>
        <a:p>
          <a:endParaRPr lang="en-GB"/>
        </a:p>
      </dgm:t>
    </dgm:pt>
    <dgm:pt modelId="{CA676609-1E91-461B-8ACA-66B3084F1666}" type="pres">
      <dgm:prSet presAssocID="{78C77FE1-90BD-440C-9C31-5D134A0D04D8}" presName="root2" presStyleCnt="0"/>
      <dgm:spPr/>
    </dgm:pt>
    <dgm:pt modelId="{2FB7EC08-0668-4F71-A09F-095612D5CEDA}" type="pres">
      <dgm:prSet presAssocID="{78C77FE1-90BD-440C-9C31-5D134A0D04D8}" presName="LevelTwoTextNode" presStyleLbl="node3" presStyleIdx="2" presStyleCnt="7" custLinFactNeighborX="187" custLinFactNeighborY="3588">
        <dgm:presLayoutVars>
          <dgm:chPref val="3"/>
        </dgm:presLayoutVars>
      </dgm:prSet>
      <dgm:spPr/>
      <dgm:t>
        <a:bodyPr/>
        <a:lstStyle/>
        <a:p>
          <a:endParaRPr lang="en-GB"/>
        </a:p>
      </dgm:t>
    </dgm:pt>
    <dgm:pt modelId="{988970CF-9A80-427F-A486-2FF0E1D137B3}" type="pres">
      <dgm:prSet presAssocID="{78C77FE1-90BD-440C-9C31-5D134A0D04D8}" presName="level3hierChild" presStyleCnt="0"/>
      <dgm:spPr/>
    </dgm:pt>
    <dgm:pt modelId="{ACB5D495-9A9D-4346-B3E2-62BF4F2AB91D}" type="pres">
      <dgm:prSet presAssocID="{B98DE915-C718-4125-A421-27E274AA0DE1}" presName="conn2-1" presStyleLbl="parChTrans1D4" presStyleIdx="2" presStyleCnt="7"/>
      <dgm:spPr/>
      <dgm:t>
        <a:bodyPr/>
        <a:lstStyle/>
        <a:p>
          <a:endParaRPr lang="en-GB"/>
        </a:p>
      </dgm:t>
    </dgm:pt>
    <dgm:pt modelId="{BD629570-26A9-4D5D-8252-9169382CB84F}" type="pres">
      <dgm:prSet presAssocID="{B98DE915-C718-4125-A421-27E274AA0DE1}" presName="connTx" presStyleLbl="parChTrans1D4" presStyleIdx="2" presStyleCnt="7"/>
      <dgm:spPr/>
      <dgm:t>
        <a:bodyPr/>
        <a:lstStyle/>
        <a:p>
          <a:endParaRPr lang="en-GB"/>
        </a:p>
      </dgm:t>
    </dgm:pt>
    <dgm:pt modelId="{1A895A19-7593-4053-BE9E-9E21DA470A1B}" type="pres">
      <dgm:prSet presAssocID="{A9D93064-0778-45D4-9646-889BB827BD3E}" presName="root2" presStyleCnt="0"/>
      <dgm:spPr/>
    </dgm:pt>
    <dgm:pt modelId="{8AA6A30C-3BAC-43D6-A498-FFED6D4FB09B}" type="pres">
      <dgm:prSet presAssocID="{A9D93064-0778-45D4-9646-889BB827BD3E}" presName="LevelTwoTextNode" presStyleLbl="node4" presStyleIdx="2" presStyleCnt="7">
        <dgm:presLayoutVars>
          <dgm:chPref val="3"/>
        </dgm:presLayoutVars>
      </dgm:prSet>
      <dgm:spPr/>
      <dgm:t>
        <a:bodyPr/>
        <a:lstStyle/>
        <a:p>
          <a:endParaRPr lang="en-GB"/>
        </a:p>
      </dgm:t>
    </dgm:pt>
    <dgm:pt modelId="{5C122E15-D161-4D8C-A4D0-C174FA25B526}" type="pres">
      <dgm:prSet presAssocID="{A9D93064-0778-45D4-9646-889BB827BD3E}" presName="level3hierChild" presStyleCnt="0"/>
      <dgm:spPr/>
    </dgm:pt>
    <dgm:pt modelId="{DFAC9B8B-19FC-45E8-BD9C-5BA802FA94FB}" type="pres">
      <dgm:prSet presAssocID="{E33225C1-2884-4D21-8F9A-AA70496A6978}" presName="conn2-1" presStyleLbl="parChTrans1D2" presStyleIdx="1" presStyleCnt="2"/>
      <dgm:spPr/>
      <dgm:t>
        <a:bodyPr/>
        <a:lstStyle/>
        <a:p>
          <a:endParaRPr lang="en-GB"/>
        </a:p>
      </dgm:t>
    </dgm:pt>
    <dgm:pt modelId="{2E41270D-A2C4-4E8E-87CC-11FC9519217D}" type="pres">
      <dgm:prSet presAssocID="{E33225C1-2884-4D21-8F9A-AA70496A6978}" presName="connTx" presStyleLbl="parChTrans1D2" presStyleIdx="1" presStyleCnt="2"/>
      <dgm:spPr/>
      <dgm:t>
        <a:bodyPr/>
        <a:lstStyle/>
        <a:p>
          <a:endParaRPr lang="en-GB"/>
        </a:p>
      </dgm:t>
    </dgm:pt>
    <dgm:pt modelId="{732D33B4-8AA6-4E2C-95DD-F410EC7441D4}" type="pres">
      <dgm:prSet presAssocID="{F9A74597-3F1F-4AF5-8EAD-D1817C1DF2FE}" presName="root2" presStyleCnt="0"/>
      <dgm:spPr/>
    </dgm:pt>
    <dgm:pt modelId="{7D9D395C-358B-4C28-B01B-4296985FF712}" type="pres">
      <dgm:prSet presAssocID="{F9A74597-3F1F-4AF5-8EAD-D1817C1DF2FE}" presName="LevelTwoTextNode" presStyleLbl="node2" presStyleIdx="1" presStyleCnt="2" custLinFactNeighborX="12471" custLinFactNeighborY="-1008">
        <dgm:presLayoutVars>
          <dgm:chPref val="3"/>
        </dgm:presLayoutVars>
      </dgm:prSet>
      <dgm:spPr/>
      <dgm:t>
        <a:bodyPr/>
        <a:lstStyle/>
        <a:p>
          <a:endParaRPr lang="en-GB"/>
        </a:p>
      </dgm:t>
    </dgm:pt>
    <dgm:pt modelId="{17CB9974-E457-4AF3-B51B-16F5494791EC}" type="pres">
      <dgm:prSet presAssocID="{F9A74597-3F1F-4AF5-8EAD-D1817C1DF2FE}" presName="level3hierChild" presStyleCnt="0"/>
      <dgm:spPr/>
    </dgm:pt>
    <dgm:pt modelId="{A8CBB446-BC67-4ABE-BE36-8507AC850BE5}" type="pres">
      <dgm:prSet presAssocID="{B3B7CBD7-ED82-4C51-9205-BAB2E93F3036}" presName="conn2-1" presStyleLbl="parChTrans1D3" presStyleIdx="3" presStyleCnt="7"/>
      <dgm:spPr/>
      <dgm:t>
        <a:bodyPr/>
        <a:lstStyle/>
        <a:p>
          <a:endParaRPr lang="en-GB"/>
        </a:p>
      </dgm:t>
    </dgm:pt>
    <dgm:pt modelId="{F2C57A04-4CA1-45E0-B014-39F8E7D61255}" type="pres">
      <dgm:prSet presAssocID="{B3B7CBD7-ED82-4C51-9205-BAB2E93F3036}" presName="connTx" presStyleLbl="parChTrans1D3" presStyleIdx="3" presStyleCnt="7"/>
      <dgm:spPr/>
      <dgm:t>
        <a:bodyPr/>
        <a:lstStyle/>
        <a:p>
          <a:endParaRPr lang="en-GB"/>
        </a:p>
      </dgm:t>
    </dgm:pt>
    <dgm:pt modelId="{A8FEDC4E-65AC-4B71-A832-CF6536D0D437}" type="pres">
      <dgm:prSet presAssocID="{B2BDFC11-E86D-471F-BFBD-EC7D0877EDD9}" presName="root2" presStyleCnt="0"/>
      <dgm:spPr/>
    </dgm:pt>
    <dgm:pt modelId="{B0054681-4907-4B3C-8B10-70F653F54180}" type="pres">
      <dgm:prSet presAssocID="{B2BDFC11-E86D-471F-BFBD-EC7D0877EDD9}" presName="LevelTwoTextNode" presStyleLbl="node3" presStyleIdx="3" presStyleCnt="7">
        <dgm:presLayoutVars>
          <dgm:chPref val="3"/>
        </dgm:presLayoutVars>
      </dgm:prSet>
      <dgm:spPr/>
      <dgm:t>
        <a:bodyPr/>
        <a:lstStyle/>
        <a:p>
          <a:endParaRPr lang="en-GB"/>
        </a:p>
      </dgm:t>
    </dgm:pt>
    <dgm:pt modelId="{EDF2D8B3-5C2E-4746-BC4D-E60362A6B707}" type="pres">
      <dgm:prSet presAssocID="{B2BDFC11-E86D-471F-BFBD-EC7D0877EDD9}" presName="level3hierChild" presStyleCnt="0"/>
      <dgm:spPr/>
    </dgm:pt>
    <dgm:pt modelId="{35C1F373-110F-446F-8B62-7455299364B8}" type="pres">
      <dgm:prSet presAssocID="{29B922D0-F4DF-4B1E-8554-2BEF28E8FD21}" presName="conn2-1" presStyleLbl="parChTrans1D4" presStyleIdx="3" presStyleCnt="7"/>
      <dgm:spPr/>
      <dgm:t>
        <a:bodyPr/>
        <a:lstStyle/>
        <a:p>
          <a:endParaRPr lang="en-GB"/>
        </a:p>
      </dgm:t>
    </dgm:pt>
    <dgm:pt modelId="{F8D8FBA9-1A09-43E3-9D6D-DA0A7AE3F938}" type="pres">
      <dgm:prSet presAssocID="{29B922D0-F4DF-4B1E-8554-2BEF28E8FD21}" presName="connTx" presStyleLbl="parChTrans1D4" presStyleIdx="3" presStyleCnt="7"/>
      <dgm:spPr/>
      <dgm:t>
        <a:bodyPr/>
        <a:lstStyle/>
        <a:p>
          <a:endParaRPr lang="en-GB"/>
        </a:p>
      </dgm:t>
    </dgm:pt>
    <dgm:pt modelId="{EE2A1946-4D21-4894-BAF2-35594180EBCB}" type="pres">
      <dgm:prSet presAssocID="{AA705E79-3B89-4EC6-9C37-0F4023831B6B}" presName="root2" presStyleCnt="0"/>
      <dgm:spPr/>
    </dgm:pt>
    <dgm:pt modelId="{B7839C77-BE95-4004-8139-CB37CDE959AC}" type="pres">
      <dgm:prSet presAssocID="{AA705E79-3B89-4EC6-9C37-0F4023831B6B}" presName="LevelTwoTextNode" presStyleLbl="node4" presStyleIdx="3" presStyleCnt="7">
        <dgm:presLayoutVars>
          <dgm:chPref val="3"/>
        </dgm:presLayoutVars>
      </dgm:prSet>
      <dgm:spPr/>
      <dgm:t>
        <a:bodyPr/>
        <a:lstStyle/>
        <a:p>
          <a:endParaRPr lang="en-GB"/>
        </a:p>
      </dgm:t>
    </dgm:pt>
    <dgm:pt modelId="{FC24EBF4-7961-4F4A-BD96-BBCBE8C6AC3F}" type="pres">
      <dgm:prSet presAssocID="{AA705E79-3B89-4EC6-9C37-0F4023831B6B}" presName="level3hierChild" presStyleCnt="0"/>
      <dgm:spPr/>
    </dgm:pt>
    <dgm:pt modelId="{7BF11EE1-2330-4F26-AF28-719E34ED35A6}" type="pres">
      <dgm:prSet presAssocID="{63CEF190-D1A8-4348-90D5-4755959223B4}" presName="conn2-1" presStyleLbl="parChTrans1D3" presStyleIdx="4" presStyleCnt="7"/>
      <dgm:spPr/>
      <dgm:t>
        <a:bodyPr/>
        <a:lstStyle/>
        <a:p>
          <a:endParaRPr lang="en-GB"/>
        </a:p>
      </dgm:t>
    </dgm:pt>
    <dgm:pt modelId="{3B811967-8924-4D7D-BA17-74110A317951}" type="pres">
      <dgm:prSet presAssocID="{63CEF190-D1A8-4348-90D5-4755959223B4}" presName="connTx" presStyleLbl="parChTrans1D3" presStyleIdx="4" presStyleCnt="7"/>
      <dgm:spPr/>
      <dgm:t>
        <a:bodyPr/>
        <a:lstStyle/>
        <a:p>
          <a:endParaRPr lang="en-GB"/>
        </a:p>
      </dgm:t>
    </dgm:pt>
    <dgm:pt modelId="{930E5535-15A8-49AB-85C5-B152BF88E5FC}" type="pres">
      <dgm:prSet presAssocID="{E0579C2F-23A7-4A93-BBF1-ED84A88E9486}" presName="root2" presStyleCnt="0"/>
      <dgm:spPr/>
    </dgm:pt>
    <dgm:pt modelId="{2DD68777-6473-4F4D-8286-E268F8FDF925}" type="pres">
      <dgm:prSet presAssocID="{E0579C2F-23A7-4A93-BBF1-ED84A88E9486}" presName="LevelTwoTextNode" presStyleLbl="node3" presStyleIdx="4" presStyleCnt="7">
        <dgm:presLayoutVars>
          <dgm:chPref val="3"/>
        </dgm:presLayoutVars>
      </dgm:prSet>
      <dgm:spPr/>
      <dgm:t>
        <a:bodyPr/>
        <a:lstStyle/>
        <a:p>
          <a:endParaRPr lang="en-GB"/>
        </a:p>
      </dgm:t>
    </dgm:pt>
    <dgm:pt modelId="{DF2664E1-0A49-4BEC-A14E-48332389585E}" type="pres">
      <dgm:prSet presAssocID="{E0579C2F-23A7-4A93-BBF1-ED84A88E9486}" presName="level3hierChild" presStyleCnt="0"/>
      <dgm:spPr/>
    </dgm:pt>
    <dgm:pt modelId="{9F5E38FF-5BF6-4A29-BED2-16FDEC0D02B0}" type="pres">
      <dgm:prSet presAssocID="{5059785B-79CB-463D-8513-854B1172C807}" presName="conn2-1" presStyleLbl="parChTrans1D4" presStyleIdx="4" presStyleCnt="7"/>
      <dgm:spPr/>
      <dgm:t>
        <a:bodyPr/>
        <a:lstStyle/>
        <a:p>
          <a:endParaRPr lang="en-GB"/>
        </a:p>
      </dgm:t>
    </dgm:pt>
    <dgm:pt modelId="{4E60C5F9-991E-4BDB-88C8-6156E4608CDC}" type="pres">
      <dgm:prSet presAssocID="{5059785B-79CB-463D-8513-854B1172C807}" presName="connTx" presStyleLbl="parChTrans1D4" presStyleIdx="4" presStyleCnt="7"/>
      <dgm:spPr/>
      <dgm:t>
        <a:bodyPr/>
        <a:lstStyle/>
        <a:p>
          <a:endParaRPr lang="en-GB"/>
        </a:p>
      </dgm:t>
    </dgm:pt>
    <dgm:pt modelId="{1ADCA388-1FB2-4F87-800F-60764F4F8883}" type="pres">
      <dgm:prSet presAssocID="{A9B08C5F-A0EE-4699-9A9C-8C1333CC3022}" presName="root2" presStyleCnt="0"/>
      <dgm:spPr/>
    </dgm:pt>
    <dgm:pt modelId="{573D1699-DEAA-44BB-B2E8-6F251F70744F}" type="pres">
      <dgm:prSet presAssocID="{A9B08C5F-A0EE-4699-9A9C-8C1333CC3022}" presName="LevelTwoTextNode" presStyleLbl="node4" presStyleIdx="4" presStyleCnt="7">
        <dgm:presLayoutVars>
          <dgm:chPref val="3"/>
        </dgm:presLayoutVars>
      </dgm:prSet>
      <dgm:spPr/>
      <dgm:t>
        <a:bodyPr/>
        <a:lstStyle/>
        <a:p>
          <a:endParaRPr lang="en-GB"/>
        </a:p>
      </dgm:t>
    </dgm:pt>
    <dgm:pt modelId="{36AF10DC-156F-4414-91F4-7D7146237AA1}" type="pres">
      <dgm:prSet presAssocID="{A9B08C5F-A0EE-4699-9A9C-8C1333CC3022}" presName="level3hierChild" presStyleCnt="0"/>
      <dgm:spPr/>
    </dgm:pt>
    <dgm:pt modelId="{69341255-BDBF-4176-8CF2-23BD59CC8BFC}" type="pres">
      <dgm:prSet presAssocID="{1A7FA11F-32E4-4842-BE1F-1A6B6673CF94}" presName="conn2-1" presStyleLbl="parChTrans1D3" presStyleIdx="5" presStyleCnt="7"/>
      <dgm:spPr/>
      <dgm:t>
        <a:bodyPr/>
        <a:lstStyle/>
        <a:p>
          <a:endParaRPr lang="en-GB"/>
        </a:p>
      </dgm:t>
    </dgm:pt>
    <dgm:pt modelId="{3D5CBA2F-55EA-4B69-A5F8-99BF1638BE76}" type="pres">
      <dgm:prSet presAssocID="{1A7FA11F-32E4-4842-BE1F-1A6B6673CF94}" presName="connTx" presStyleLbl="parChTrans1D3" presStyleIdx="5" presStyleCnt="7"/>
      <dgm:spPr/>
      <dgm:t>
        <a:bodyPr/>
        <a:lstStyle/>
        <a:p>
          <a:endParaRPr lang="en-GB"/>
        </a:p>
      </dgm:t>
    </dgm:pt>
    <dgm:pt modelId="{24563856-176E-464E-A7FC-626F25A60311}" type="pres">
      <dgm:prSet presAssocID="{706C6400-93B8-49B5-9857-0F01AC58C699}" presName="root2" presStyleCnt="0"/>
      <dgm:spPr/>
    </dgm:pt>
    <dgm:pt modelId="{E030EC7B-97C5-4E8D-84AF-F5708D2CDB96}" type="pres">
      <dgm:prSet presAssocID="{706C6400-93B8-49B5-9857-0F01AC58C699}" presName="LevelTwoTextNode" presStyleLbl="node3" presStyleIdx="5" presStyleCnt="7">
        <dgm:presLayoutVars>
          <dgm:chPref val="3"/>
        </dgm:presLayoutVars>
      </dgm:prSet>
      <dgm:spPr/>
      <dgm:t>
        <a:bodyPr/>
        <a:lstStyle/>
        <a:p>
          <a:endParaRPr lang="en-GB"/>
        </a:p>
      </dgm:t>
    </dgm:pt>
    <dgm:pt modelId="{3E946402-591F-4B1D-B0DF-B47A14B385A1}" type="pres">
      <dgm:prSet presAssocID="{706C6400-93B8-49B5-9857-0F01AC58C699}" presName="level3hierChild" presStyleCnt="0"/>
      <dgm:spPr/>
    </dgm:pt>
    <dgm:pt modelId="{A716BF06-103C-4A27-A765-FE621675BF5B}" type="pres">
      <dgm:prSet presAssocID="{084FA695-3A1C-4335-9964-B109B131AFC5}" presName="conn2-1" presStyleLbl="parChTrans1D4" presStyleIdx="5" presStyleCnt="7"/>
      <dgm:spPr/>
      <dgm:t>
        <a:bodyPr/>
        <a:lstStyle/>
        <a:p>
          <a:endParaRPr lang="en-GB"/>
        </a:p>
      </dgm:t>
    </dgm:pt>
    <dgm:pt modelId="{0F3ABDCF-A03B-43A2-868F-52763458F3AD}" type="pres">
      <dgm:prSet presAssocID="{084FA695-3A1C-4335-9964-B109B131AFC5}" presName="connTx" presStyleLbl="parChTrans1D4" presStyleIdx="5" presStyleCnt="7"/>
      <dgm:spPr/>
      <dgm:t>
        <a:bodyPr/>
        <a:lstStyle/>
        <a:p>
          <a:endParaRPr lang="en-GB"/>
        </a:p>
      </dgm:t>
    </dgm:pt>
    <dgm:pt modelId="{FC957BC3-6218-40C6-8F43-D592238C5D65}" type="pres">
      <dgm:prSet presAssocID="{1B76D02E-83EC-43DC-A3DF-A38820B7D93E}" presName="root2" presStyleCnt="0"/>
      <dgm:spPr/>
    </dgm:pt>
    <dgm:pt modelId="{C359AC08-792B-42B8-90F2-AA1E14C8BCD7}" type="pres">
      <dgm:prSet presAssocID="{1B76D02E-83EC-43DC-A3DF-A38820B7D93E}" presName="LevelTwoTextNode" presStyleLbl="node4" presStyleIdx="5" presStyleCnt="7">
        <dgm:presLayoutVars>
          <dgm:chPref val="3"/>
        </dgm:presLayoutVars>
      </dgm:prSet>
      <dgm:spPr/>
      <dgm:t>
        <a:bodyPr/>
        <a:lstStyle/>
        <a:p>
          <a:endParaRPr lang="en-GB"/>
        </a:p>
      </dgm:t>
    </dgm:pt>
    <dgm:pt modelId="{2732DC83-4C6D-4016-967E-1B8BF476EC0B}" type="pres">
      <dgm:prSet presAssocID="{1B76D02E-83EC-43DC-A3DF-A38820B7D93E}" presName="level3hierChild" presStyleCnt="0"/>
      <dgm:spPr/>
    </dgm:pt>
    <dgm:pt modelId="{B97C8FE8-F28B-46CD-AC52-43EC1F9B9BA3}" type="pres">
      <dgm:prSet presAssocID="{618473D5-E10E-454E-89A0-A1EFB62C77E0}" presName="conn2-1" presStyleLbl="parChTrans1D3" presStyleIdx="6" presStyleCnt="7"/>
      <dgm:spPr/>
      <dgm:t>
        <a:bodyPr/>
        <a:lstStyle/>
        <a:p>
          <a:endParaRPr lang="en-GB"/>
        </a:p>
      </dgm:t>
    </dgm:pt>
    <dgm:pt modelId="{A05CCD22-DFF5-446A-9A1A-4D9E6E5275A2}" type="pres">
      <dgm:prSet presAssocID="{618473D5-E10E-454E-89A0-A1EFB62C77E0}" presName="connTx" presStyleLbl="parChTrans1D3" presStyleIdx="6" presStyleCnt="7"/>
      <dgm:spPr/>
      <dgm:t>
        <a:bodyPr/>
        <a:lstStyle/>
        <a:p>
          <a:endParaRPr lang="en-GB"/>
        </a:p>
      </dgm:t>
    </dgm:pt>
    <dgm:pt modelId="{8F48CD3B-F2EB-447C-A619-347635B149E6}" type="pres">
      <dgm:prSet presAssocID="{026AED32-33EE-4F53-833D-111E9D214ACE}" presName="root2" presStyleCnt="0"/>
      <dgm:spPr/>
    </dgm:pt>
    <dgm:pt modelId="{579ECDB0-4B0E-4E23-802B-E5955C68ABDD}" type="pres">
      <dgm:prSet presAssocID="{026AED32-33EE-4F53-833D-111E9D214ACE}" presName="LevelTwoTextNode" presStyleLbl="node3" presStyleIdx="6" presStyleCnt="7">
        <dgm:presLayoutVars>
          <dgm:chPref val="3"/>
        </dgm:presLayoutVars>
      </dgm:prSet>
      <dgm:spPr/>
      <dgm:t>
        <a:bodyPr/>
        <a:lstStyle/>
        <a:p>
          <a:endParaRPr lang="en-GB"/>
        </a:p>
      </dgm:t>
    </dgm:pt>
    <dgm:pt modelId="{B2C82086-F667-4C9C-BFBF-A2A4616FAD2D}" type="pres">
      <dgm:prSet presAssocID="{026AED32-33EE-4F53-833D-111E9D214ACE}" presName="level3hierChild" presStyleCnt="0"/>
      <dgm:spPr/>
    </dgm:pt>
    <dgm:pt modelId="{BB0251E4-3A80-49F0-B76C-0572FD5CE90F}" type="pres">
      <dgm:prSet presAssocID="{032B8CDB-7773-40CE-9B97-F450631167D9}" presName="conn2-1" presStyleLbl="parChTrans1D4" presStyleIdx="6" presStyleCnt="7"/>
      <dgm:spPr/>
      <dgm:t>
        <a:bodyPr/>
        <a:lstStyle/>
        <a:p>
          <a:endParaRPr lang="en-GB"/>
        </a:p>
      </dgm:t>
    </dgm:pt>
    <dgm:pt modelId="{48FD196C-160E-4038-BA86-72C1B538EDBB}" type="pres">
      <dgm:prSet presAssocID="{032B8CDB-7773-40CE-9B97-F450631167D9}" presName="connTx" presStyleLbl="parChTrans1D4" presStyleIdx="6" presStyleCnt="7"/>
      <dgm:spPr/>
      <dgm:t>
        <a:bodyPr/>
        <a:lstStyle/>
        <a:p>
          <a:endParaRPr lang="en-GB"/>
        </a:p>
      </dgm:t>
    </dgm:pt>
    <dgm:pt modelId="{40B398A7-B194-40E9-BC27-4CEEA817F33B}" type="pres">
      <dgm:prSet presAssocID="{038AFB45-C63F-4200-A4CA-322485B8A8D3}" presName="root2" presStyleCnt="0"/>
      <dgm:spPr/>
    </dgm:pt>
    <dgm:pt modelId="{AE35E752-2103-412B-BE3B-A21F16D8105A}" type="pres">
      <dgm:prSet presAssocID="{038AFB45-C63F-4200-A4CA-322485B8A8D3}" presName="LevelTwoTextNode" presStyleLbl="node4" presStyleIdx="6" presStyleCnt="7">
        <dgm:presLayoutVars>
          <dgm:chPref val="3"/>
        </dgm:presLayoutVars>
      </dgm:prSet>
      <dgm:spPr/>
      <dgm:t>
        <a:bodyPr/>
        <a:lstStyle/>
        <a:p>
          <a:endParaRPr lang="en-GB"/>
        </a:p>
      </dgm:t>
    </dgm:pt>
    <dgm:pt modelId="{56657567-73E4-482D-B87B-25EC0BA9F8B3}" type="pres">
      <dgm:prSet presAssocID="{038AFB45-C63F-4200-A4CA-322485B8A8D3}" presName="level3hierChild" presStyleCnt="0"/>
      <dgm:spPr/>
    </dgm:pt>
  </dgm:ptLst>
  <dgm:cxnLst>
    <dgm:cxn modelId="{E416AEF6-0187-43F8-B1A8-C6E443843043}" srcId="{2AB8D93B-638F-46B8-B9F4-2D09E257AC36}" destId="{6559320B-8D09-4EE7-8B20-8FCF2F3E466A}" srcOrd="1" destOrd="0" parTransId="{A449AEA8-BFB5-4C79-80CD-1FCC778EB5D7}" sibTransId="{3BBD0234-D3FB-4367-9CEE-921097CF72AF}"/>
    <dgm:cxn modelId="{B81EBB68-796D-40B9-AE2F-69DB5B27B34C}" type="presOf" srcId="{63CEF190-D1A8-4348-90D5-4755959223B4}" destId="{7BF11EE1-2330-4F26-AF28-719E34ED35A6}" srcOrd="0" destOrd="0" presId="urn:microsoft.com/office/officeart/2005/8/layout/hierarchy2"/>
    <dgm:cxn modelId="{D0312117-9C85-4578-8022-6683D92CBDA3}" type="presOf" srcId="{A449AEA8-BFB5-4C79-80CD-1FCC778EB5D7}" destId="{8E079124-FEA9-47D1-AD43-696FDB10DB64}" srcOrd="0" destOrd="0" presId="urn:microsoft.com/office/officeart/2005/8/layout/hierarchy2"/>
    <dgm:cxn modelId="{B6B8D957-3748-4D63-919C-9125AB95780B}" type="presOf" srcId="{C7B356D6-CE10-4893-BB43-F04DE046698F}" destId="{5A316115-374D-472E-A5F5-51A6FE65DEE4}" srcOrd="0" destOrd="0" presId="urn:microsoft.com/office/officeart/2005/8/layout/hierarchy2"/>
    <dgm:cxn modelId="{74A409BF-4123-4F03-AB12-E8535B66DC81}" type="presOf" srcId="{084FA695-3A1C-4335-9964-B109B131AFC5}" destId="{0F3ABDCF-A03B-43A2-868F-52763458F3AD}" srcOrd="1" destOrd="0" presId="urn:microsoft.com/office/officeart/2005/8/layout/hierarchy2"/>
    <dgm:cxn modelId="{80D122F3-CA63-4EBF-8881-BB591D106A40}" type="presOf" srcId="{B2BDFC11-E86D-471F-BFBD-EC7D0877EDD9}" destId="{B0054681-4907-4B3C-8B10-70F653F54180}" srcOrd="0" destOrd="0" presId="urn:microsoft.com/office/officeart/2005/8/layout/hierarchy2"/>
    <dgm:cxn modelId="{A8D0DBD2-6C8E-40DF-897A-CF2DC77683B5}" type="presOf" srcId="{1B76D02E-83EC-43DC-A3DF-A38820B7D93E}" destId="{C359AC08-792B-42B8-90F2-AA1E14C8BCD7}" srcOrd="0" destOrd="0" presId="urn:microsoft.com/office/officeart/2005/8/layout/hierarchy2"/>
    <dgm:cxn modelId="{3C8CC7D6-CDDC-4DE0-BE02-8F64B896A868}" srcId="{2AB8D93B-638F-46B8-B9F4-2D09E257AC36}" destId="{78C77FE1-90BD-440C-9C31-5D134A0D04D8}" srcOrd="2" destOrd="0" parTransId="{8667C8E5-AE7C-460C-B5F4-00D1A97EB1CF}" sibTransId="{731EA989-FE13-4149-A902-B04BCAEB011F}"/>
    <dgm:cxn modelId="{A1674873-85E5-4CA3-87C4-A9CCA640C069}" type="presOf" srcId="{B3B7CBD7-ED82-4C51-9205-BAB2E93F3036}" destId="{A8CBB446-BC67-4ABE-BE36-8507AC850BE5}" srcOrd="0" destOrd="0" presId="urn:microsoft.com/office/officeart/2005/8/layout/hierarchy2"/>
    <dgm:cxn modelId="{35778240-4C38-424B-B162-26874698DF50}" type="presOf" srcId="{549E52DB-0ED5-42CC-A217-49972E099F69}" destId="{837C66CB-341C-4CA1-8B3A-C8D779601BB9}" srcOrd="0" destOrd="0" presId="urn:microsoft.com/office/officeart/2005/8/layout/hierarchy2"/>
    <dgm:cxn modelId="{60B83BAF-2A5F-4009-8B11-070C73F3AF41}" type="presOf" srcId="{6559320B-8D09-4EE7-8B20-8FCF2F3E466A}" destId="{D6061431-6A9A-44F3-B6A4-BD7FC1A62AF9}" srcOrd="0" destOrd="0" presId="urn:microsoft.com/office/officeart/2005/8/layout/hierarchy2"/>
    <dgm:cxn modelId="{9303D2F7-9528-4E08-9EC6-973D8BA379BE}" type="presOf" srcId="{8667C8E5-AE7C-460C-B5F4-00D1A97EB1CF}" destId="{2245B5BD-AC11-4F41-9B93-535F6E88842D}" srcOrd="1" destOrd="0" presId="urn:microsoft.com/office/officeart/2005/8/layout/hierarchy2"/>
    <dgm:cxn modelId="{789F2540-D695-4E96-AA66-2AAE5A68EA02}" type="presOf" srcId="{29B922D0-F4DF-4B1E-8554-2BEF28E8FD21}" destId="{35C1F373-110F-446F-8B62-7455299364B8}" srcOrd="0" destOrd="0" presId="urn:microsoft.com/office/officeart/2005/8/layout/hierarchy2"/>
    <dgm:cxn modelId="{4F416D5E-6D5B-44A0-A06F-FE0076E9BBB5}" type="presOf" srcId="{1A7FA11F-32E4-4842-BE1F-1A6B6673CF94}" destId="{69341255-BDBF-4176-8CF2-23BD59CC8BFC}" srcOrd="0" destOrd="0" presId="urn:microsoft.com/office/officeart/2005/8/layout/hierarchy2"/>
    <dgm:cxn modelId="{728E6C60-C749-4DBD-B175-454707F4D4BE}" type="presOf" srcId="{E33225C1-2884-4D21-8F9A-AA70496A6978}" destId="{DFAC9B8B-19FC-45E8-BD9C-5BA802FA94FB}" srcOrd="0" destOrd="0" presId="urn:microsoft.com/office/officeart/2005/8/layout/hierarchy2"/>
    <dgm:cxn modelId="{614CB701-B481-49E0-9685-AA20E9F08149}" type="presOf" srcId="{2C7C14B4-E743-4DF3-8DBC-B378732DF795}" destId="{C40722CB-47F0-4124-A22F-C9F55F274A64}" srcOrd="0" destOrd="0" presId="urn:microsoft.com/office/officeart/2005/8/layout/hierarchy2"/>
    <dgm:cxn modelId="{669163EC-EE7E-48B7-BD34-3A90E9F572C4}" type="presOf" srcId="{B98DE915-C718-4125-A421-27E274AA0DE1}" destId="{BD629570-26A9-4D5D-8252-9169382CB84F}" srcOrd="1" destOrd="0" presId="urn:microsoft.com/office/officeart/2005/8/layout/hierarchy2"/>
    <dgm:cxn modelId="{F96E8462-9028-48B2-996D-67FD92429F8D}" srcId="{A0DAFC7E-F6CB-4B61-83DC-0AA93D012D03}" destId="{2AB8D93B-638F-46B8-B9F4-2D09E257AC36}" srcOrd="0" destOrd="0" parTransId="{54A07E7C-2BD1-42C2-B9EE-BE1D79B78CF4}" sibTransId="{A3A6CF52-0669-4B06-BB4A-A15276F2F282}"/>
    <dgm:cxn modelId="{26B8EED9-0C1E-45FD-9C62-0CACE7C0D8D8}" srcId="{C7B356D6-CE10-4893-BB43-F04DE046698F}" destId="{A0DAFC7E-F6CB-4B61-83DC-0AA93D012D03}" srcOrd="0" destOrd="0" parTransId="{CA282025-08D0-4CFC-8E41-5839754EA41F}" sibTransId="{A0360A94-9C55-47C8-BFE9-04337EE8EB6C}"/>
    <dgm:cxn modelId="{A6553084-EAA6-4382-B14E-2696C780209E}" type="presOf" srcId="{9785FDEA-4B8F-49E8-8DFA-89E175401738}" destId="{84DA07C5-1A9C-4496-B79B-5FEAFCD56FE1}" srcOrd="0" destOrd="0" presId="urn:microsoft.com/office/officeart/2005/8/layout/hierarchy2"/>
    <dgm:cxn modelId="{6CEF2C2B-670E-43D4-80FC-25326969B5B6}" type="presOf" srcId="{038AFB45-C63F-4200-A4CA-322485B8A8D3}" destId="{AE35E752-2103-412B-BE3B-A21F16D8105A}" srcOrd="0" destOrd="0" presId="urn:microsoft.com/office/officeart/2005/8/layout/hierarchy2"/>
    <dgm:cxn modelId="{999E061F-F1EE-47CE-9CB3-D0BF97660A2B}" type="presOf" srcId="{026AED32-33EE-4F53-833D-111E9D214ACE}" destId="{579ECDB0-4B0E-4E23-802B-E5955C68ABDD}" srcOrd="0" destOrd="0" presId="urn:microsoft.com/office/officeart/2005/8/layout/hierarchy2"/>
    <dgm:cxn modelId="{8193EAB5-8D9A-4301-B361-C335DCF4A4A5}" srcId="{A0DAFC7E-F6CB-4B61-83DC-0AA93D012D03}" destId="{F9A74597-3F1F-4AF5-8EAD-D1817C1DF2FE}" srcOrd="1" destOrd="0" parTransId="{E33225C1-2884-4D21-8F9A-AA70496A6978}" sibTransId="{71FCB2E2-E897-44A0-AB92-2910BCF0FE4F}"/>
    <dgm:cxn modelId="{C1F8DD8D-4E24-4810-95B5-9B9E0816F492}" type="presOf" srcId="{032B8CDB-7773-40CE-9B97-F450631167D9}" destId="{48FD196C-160E-4038-BA86-72C1B538EDBB}" srcOrd="1" destOrd="0" presId="urn:microsoft.com/office/officeart/2005/8/layout/hierarchy2"/>
    <dgm:cxn modelId="{91A09B73-A70B-4F40-99CE-6AB5BAE51EE8}" type="presOf" srcId="{AA705E79-3B89-4EC6-9C37-0F4023831B6B}" destId="{B7839C77-BE95-4004-8139-CB37CDE959AC}" srcOrd="0" destOrd="0" presId="urn:microsoft.com/office/officeart/2005/8/layout/hierarchy2"/>
    <dgm:cxn modelId="{331DBF1E-5C62-4A14-A8DB-E34BC990F742}" type="presOf" srcId="{618473D5-E10E-454E-89A0-A1EFB62C77E0}" destId="{A05CCD22-DFF5-446A-9A1A-4D9E6E5275A2}" srcOrd="1" destOrd="0" presId="urn:microsoft.com/office/officeart/2005/8/layout/hierarchy2"/>
    <dgm:cxn modelId="{6F19DAA4-3153-4BB7-8230-4D03E01FFF5C}" type="presOf" srcId="{63CEF190-D1A8-4348-90D5-4755959223B4}" destId="{3B811967-8924-4D7D-BA17-74110A317951}" srcOrd="1" destOrd="0" presId="urn:microsoft.com/office/officeart/2005/8/layout/hierarchy2"/>
    <dgm:cxn modelId="{2E9C89A4-F75F-4770-962C-3721BA206F5E}" srcId="{F9A74597-3F1F-4AF5-8EAD-D1817C1DF2FE}" destId="{E0579C2F-23A7-4A93-BBF1-ED84A88E9486}" srcOrd="1" destOrd="0" parTransId="{63CEF190-D1A8-4348-90D5-4755959223B4}" sibTransId="{953DB436-74BF-458F-AB8E-487B1967F31C}"/>
    <dgm:cxn modelId="{ACC6FC33-7F64-4511-9114-27A6D373634B}" srcId="{E0579C2F-23A7-4A93-BBF1-ED84A88E9486}" destId="{A9B08C5F-A0EE-4699-9A9C-8C1333CC3022}" srcOrd="0" destOrd="0" parTransId="{5059785B-79CB-463D-8513-854B1172C807}" sibTransId="{59AFB51E-2809-4D0A-BA40-8B6882A6B320}"/>
    <dgm:cxn modelId="{63A9F220-F092-4E4E-B050-1B27B5B12CAA}" srcId="{78C77FE1-90BD-440C-9C31-5D134A0D04D8}" destId="{A9D93064-0778-45D4-9646-889BB827BD3E}" srcOrd="0" destOrd="0" parTransId="{B98DE915-C718-4125-A421-27E274AA0DE1}" sibTransId="{77284E56-B5F3-4F39-8011-3561B49F604E}"/>
    <dgm:cxn modelId="{13749A3C-BC65-4037-AB33-43FFA2B429E5}" srcId="{026AED32-33EE-4F53-833D-111E9D214ACE}" destId="{038AFB45-C63F-4200-A4CA-322485B8A8D3}" srcOrd="0" destOrd="0" parTransId="{032B8CDB-7773-40CE-9B97-F450631167D9}" sibTransId="{4E37DD30-7DF9-4548-B6A4-DD534D8DA7B5}"/>
    <dgm:cxn modelId="{2EEDCFDA-8589-4841-82C6-24AE04AF50DB}" srcId="{F9A74597-3F1F-4AF5-8EAD-D1817C1DF2FE}" destId="{B2BDFC11-E86D-471F-BFBD-EC7D0877EDD9}" srcOrd="0" destOrd="0" parTransId="{B3B7CBD7-ED82-4C51-9205-BAB2E93F3036}" sibTransId="{D095E535-57A3-42F4-981E-B99A46CC1E41}"/>
    <dgm:cxn modelId="{E69A5F50-4DAF-4514-9E53-32CA759B89BF}" srcId="{F9A74597-3F1F-4AF5-8EAD-D1817C1DF2FE}" destId="{026AED32-33EE-4F53-833D-111E9D214ACE}" srcOrd="3" destOrd="0" parTransId="{618473D5-E10E-454E-89A0-A1EFB62C77E0}" sibTransId="{0BC6C592-5147-4840-85D0-BAB6D00627A6}"/>
    <dgm:cxn modelId="{C3D2A4E1-A2FE-4447-A4DA-1D8F4313FA8D}" type="presOf" srcId="{B98DE915-C718-4125-A421-27E274AA0DE1}" destId="{ACB5D495-9A9D-4346-B3E2-62BF4F2AB91D}" srcOrd="0" destOrd="0" presId="urn:microsoft.com/office/officeart/2005/8/layout/hierarchy2"/>
    <dgm:cxn modelId="{1C1C6173-BEF9-4F57-B856-FFA2EDB395F5}" type="presOf" srcId="{54A07E7C-2BD1-42C2-B9EE-BE1D79B78CF4}" destId="{D45FC0A2-9986-4A9A-B08C-E7466FFBFED0}" srcOrd="0" destOrd="0" presId="urn:microsoft.com/office/officeart/2005/8/layout/hierarchy2"/>
    <dgm:cxn modelId="{C23966A0-2D86-4353-A8E6-14AFD7D1BFA0}" type="presOf" srcId="{E33225C1-2884-4D21-8F9A-AA70496A6978}" destId="{2E41270D-A2C4-4E8E-87CC-11FC9519217D}" srcOrd="1" destOrd="0" presId="urn:microsoft.com/office/officeart/2005/8/layout/hierarchy2"/>
    <dgm:cxn modelId="{4275C5BA-8753-4B48-95C9-F6ECBF141C06}" type="presOf" srcId="{B3B7CBD7-ED82-4C51-9205-BAB2E93F3036}" destId="{F2C57A04-4CA1-45E0-B014-39F8E7D61255}" srcOrd="1" destOrd="0" presId="urn:microsoft.com/office/officeart/2005/8/layout/hierarchy2"/>
    <dgm:cxn modelId="{73F18E6A-DC96-4B16-B2FF-7951777A6E25}" type="presOf" srcId="{6C88C61D-F134-433D-A2E0-387C0326E87A}" destId="{E40F0E6B-662F-4D85-A50D-70D9390FA24C}" srcOrd="0" destOrd="0" presId="urn:microsoft.com/office/officeart/2005/8/layout/hierarchy2"/>
    <dgm:cxn modelId="{C5384F8B-C55E-46AE-A972-6CCFA4B36F7F}" srcId="{B2BDFC11-E86D-471F-BFBD-EC7D0877EDD9}" destId="{AA705E79-3B89-4EC6-9C37-0F4023831B6B}" srcOrd="0" destOrd="0" parTransId="{29B922D0-F4DF-4B1E-8554-2BEF28E8FD21}" sibTransId="{58B8B0F9-ABC8-4318-8059-4C37BF33B4AB}"/>
    <dgm:cxn modelId="{D808DCA6-790D-4590-B42E-B8BD0DCCEAE2}" type="presOf" srcId="{F9A74597-3F1F-4AF5-8EAD-D1817C1DF2FE}" destId="{7D9D395C-358B-4C28-B01B-4296985FF712}" srcOrd="0" destOrd="0" presId="urn:microsoft.com/office/officeart/2005/8/layout/hierarchy2"/>
    <dgm:cxn modelId="{3C798639-344E-49A6-8A4E-2A75BAF62DFA}" type="presOf" srcId="{A0DAFC7E-F6CB-4B61-83DC-0AA93D012D03}" destId="{D5BD61B1-A19D-49B8-BF98-2D9054CA27D7}" srcOrd="0" destOrd="0" presId="urn:microsoft.com/office/officeart/2005/8/layout/hierarchy2"/>
    <dgm:cxn modelId="{03D56A88-8D46-4FB8-8610-C6073D08F3FD}" srcId="{706C6400-93B8-49B5-9857-0F01AC58C699}" destId="{1B76D02E-83EC-43DC-A3DF-A38820B7D93E}" srcOrd="0" destOrd="0" parTransId="{084FA695-3A1C-4335-9964-B109B131AFC5}" sibTransId="{FA5A7682-659A-4987-B7BE-C14AC062C40F}"/>
    <dgm:cxn modelId="{960BED0A-A6E0-4029-AFE7-705D1BB5A125}" type="presOf" srcId="{71B44D0A-991F-45A9-ABDC-22D113DFE1D8}" destId="{2360E8E9-9C9E-4BC7-A7BD-7AD25E081EF8}" srcOrd="0" destOrd="0" presId="urn:microsoft.com/office/officeart/2005/8/layout/hierarchy2"/>
    <dgm:cxn modelId="{FB9D34C9-E8C9-4C43-B297-DCEA732D14BF}" srcId="{6559320B-8D09-4EE7-8B20-8FCF2F3E466A}" destId="{549E52DB-0ED5-42CC-A217-49972E099F69}" srcOrd="0" destOrd="0" parTransId="{2C7C14B4-E743-4DF3-8DBC-B378732DF795}" sibTransId="{AA98F73F-E6B1-4216-A92D-70A199754E3A}"/>
    <dgm:cxn modelId="{B5EE724E-C1E7-4920-8C99-5AF9370CCBD8}" type="presOf" srcId="{084FA695-3A1C-4335-9964-B109B131AFC5}" destId="{A716BF06-103C-4A27-A765-FE621675BF5B}" srcOrd="0" destOrd="0" presId="urn:microsoft.com/office/officeart/2005/8/layout/hierarchy2"/>
    <dgm:cxn modelId="{B5D5F994-B307-4ACC-AD45-76D896649A73}" type="presOf" srcId="{618473D5-E10E-454E-89A0-A1EFB62C77E0}" destId="{B97C8FE8-F28B-46CD-AC52-43EC1F9B9BA3}" srcOrd="0" destOrd="0" presId="urn:microsoft.com/office/officeart/2005/8/layout/hierarchy2"/>
    <dgm:cxn modelId="{2625370F-A442-4C54-A385-1AC9AF2D4E7B}" type="presOf" srcId="{A9B08C5F-A0EE-4699-9A9C-8C1333CC3022}" destId="{573D1699-DEAA-44BB-B2E8-6F251F70744F}" srcOrd="0" destOrd="0" presId="urn:microsoft.com/office/officeart/2005/8/layout/hierarchy2"/>
    <dgm:cxn modelId="{2DCA2A27-A299-41CA-99D4-17823C577163}" srcId="{9785FDEA-4B8F-49E8-8DFA-89E175401738}" destId="{6C88C61D-F134-433D-A2E0-387C0326E87A}" srcOrd="0" destOrd="0" parTransId="{71B44D0A-991F-45A9-ABDC-22D113DFE1D8}" sibTransId="{122A1C48-2133-4D38-B91C-CC17FB1B102C}"/>
    <dgm:cxn modelId="{7D251D25-2734-4783-8146-442AC00EEAB1}" type="presOf" srcId="{2AB8D93B-638F-46B8-B9F4-2D09E257AC36}" destId="{13018BC1-71C7-4A86-9A5B-909496CC2E40}" srcOrd="0" destOrd="0" presId="urn:microsoft.com/office/officeart/2005/8/layout/hierarchy2"/>
    <dgm:cxn modelId="{D3C0EC62-2BEC-4256-BEEF-DEFD49483DFC}" type="presOf" srcId="{E0579C2F-23A7-4A93-BBF1-ED84A88E9486}" destId="{2DD68777-6473-4F4D-8286-E268F8FDF925}" srcOrd="0" destOrd="0" presId="urn:microsoft.com/office/officeart/2005/8/layout/hierarchy2"/>
    <dgm:cxn modelId="{ECBC1A91-DA63-4A08-B1B3-9B8F237184A2}" type="presOf" srcId="{8667C8E5-AE7C-460C-B5F4-00D1A97EB1CF}" destId="{EFBA4089-9262-44E1-BEB9-95D0684769A5}" srcOrd="0" destOrd="0" presId="urn:microsoft.com/office/officeart/2005/8/layout/hierarchy2"/>
    <dgm:cxn modelId="{118BE3D5-A3C8-49DD-A125-D26A86F542B4}" type="presOf" srcId="{78C77FE1-90BD-440C-9C31-5D134A0D04D8}" destId="{2FB7EC08-0668-4F71-A09F-095612D5CEDA}" srcOrd="0" destOrd="0" presId="urn:microsoft.com/office/officeart/2005/8/layout/hierarchy2"/>
    <dgm:cxn modelId="{2E9C24FD-1344-4414-AFA7-46478C2E1691}" type="presOf" srcId="{2C7C14B4-E743-4DF3-8DBC-B378732DF795}" destId="{5D2BB99C-9C8B-4593-9792-DD96A2C6FD7D}" srcOrd="1" destOrd="0" presId="urn:microsoft.com/office/officeart/2005/8/layout/hierarchy2"/>
    <dgm:cxn modelId="{0CAE1777-50E0-4342-A6C0-54076117C5D5}" type="presOf" srcId="{706C6400-93B8-49B5-9857-0F01AC58C699}" destId="{E030EC7B-97C5-4E8D-84AF-F5708D2CDB96}" srcOrd="0" destOrd="0" presId="urn:microsoft.com/office/officeart/2005/8/layout/hierarchy2"/>
    <dgm:cxn modelId="{F5DC9AA0-3C30-4901-937D-F4E9A2A8C895}" type="presOf" srcId="{54A07E7C-2BD1-42C2-B9EE-BE1D79B78CF4}" destId="{B13600C7-8598-4061-9CE4-233545820EA3}" srcOrd="1" destOrd="0" presId="urn:microsoft.com/office/officeart/2005/8/layout/hierarchy2"/>
    <dgm:cxn modelId="{CA57C1E4-4E93-472B-BB42-CCA65E486A44}" srcId="{2AB8D93B-638F-46B8-B9F4-2D09E257AC36}" destId="{9785FDEA-4B8F-49E8-8DFA-89E175401738}" srcOrd="0" destOrd="0" parTransId="{DA4FF7F0-167B-4579-AE56-E78114AC8A87}" sibTransId="{97C2A4C1-B6E7-425D-95A7-636886B0ED4A}"/>
    <dgm:cxn modelId="{5A4D3D21-B581-4778-9C07-19C31F8EE73D}" type="presOf" srcId="{A449AEA8-BFB5-4C79-80CD-1FCC778EB5D7}" destId="{F69A7903-F61F-404C-824D-3263A835CF35}" srcOrd="1" destOrd="0" presId="urn:microsoft.com/office/officeart/2005/8/layout/hierarchy2"/>
    <dgm:cxn modelId="{25EDF45A-15DD-493A-95B9-0F2CC528210A}" type="presOf" srcId="{1A7FA11F-32E4-4842-BE1F-1A6B6673CF94}" destId="{3D5CBA2F-55EA-4B69-A5F8-99BF1638BE76}" srcOrd="1" destOrd="0" presId="urn:microsoft.com/office/officeart/2005/8/layout/hierarchy2"/>
    <dgm:cxn modelId="{838BDF75-7DD8-4F15-86C4-398177334F40}" type="presOf" srcId="{A9D93064-0778-45D4-9646-889BB827BD3E}" destId="{8AA6A30C-3BAC-43D6-A498-FFED6D4FB09B}" srcOrd="0" destOrd="0" presId="urn:microsoft.com/office/officeart/2005/8/layout/hierarchy2"/>
    <dgm:cxn modelId="{AB40C8AC-7AFB-405A-B715-B2509FDC2FE0}" type="presOf" srcId="{032B8CDB-7773-40CE-9B97-F450631167D9}" destId="{BB0251E4-3A80-49F0-B76C-0572FD5CE90F}" srcOrd="0" destOrd="0" presId="urn:microsoft.com/office/officeart/2005/8/layout/hierarchy2"/>
    <dgm:cxn modelId="{4CBD64AD-84EC-4EED-A616-DD020E294A4E}" type="presOf" srcId="{29B922D0-F4DF-4B1E-8554-2BEF28E8FD21}" destId="{F8D8FBA9-1A09-43E3-9D6D-DA0A7AE3F938}" srcOrd="1" destOrd="0" presId="urn:microsoft.com/office/officeart/2005/8/layout/hierarchy2"/>
    <dgm:cxn modelId="{88EE1E6F-BBED-4BF6-AF55-B1740CD693D2}" type="presOf" srcId="{5059785B-79CB-463D-8513-854B1172C807}" destId="{4E60C5F9-991E-4BDB-88C8-6156E4608CDC}" srcOrd="1" destOrd="0" presId="urn:microsoft.com/office/officeart/2005/8/layout/hierarchy2"/>
    <dgm:cxn modelId="{301426DE-8256-4E51-A05C-5AE817D5E475}" type="presOf" srcId="{71B44D0A-991F-45A9-ABDC-22D113DFE1D8}" destId="{39619D65-A78F-45BF-AD2E-3DE6C8F81A3F}" srcOrd="1" destOrd="0" presId="urn:microsoft.com/office/officeart/2005/8/layout/hierarchy2"/>
    <dgm:cxn modelId="{CE61EDCC-1B63-454D-B219-EB276C71046B}" srcId="{F9A74597-3F1F-4AF5-8EAD-D1817C1DF2FE}" destId="{706C6400-93B8-49B5-9857-0F01AC58C699}" srcOrd="2" destOrd="0" parTransId="{1A7FA11F-32E4-4842-BE1F-1A6B6673CF94}" sibTransId="{1E0B57C7-14E6-4328-9927-FAFDF274D526}"/>
    <dgm:cxn modelId="{0C0870C3-ADE4-41F3-8EFB-E0757010DCE8}" type="presOf" srcId="{DA4FF7F0-167B-4579-AE56-E78114AC8A87}" destId="{7EE0F7F6-B025-4394-A9EB-7C519C20D51E}" srcOrd="0" destOrd="0" presId="urn:microsoft.com/office/officeart/2005/8/layout/hierarchy2"/>
    <dgm:cxn modelId="{A1A29D71-5374-4BDD-BEB5-ECB8972B084C}" type="presOf" srcId="{5059785B-79CB-463D-8513-854B1172C807}" destId="{9F5E38FF-5BF6-4A29-BED2-16FDEC0D02B0}" srcOrd="0" destOrd="0" presId="urn:microsoft.com/office/officeart/2005/8/layout/hierarchy2"/>
    <dgm:cxn modelId="{6E27BF67-EB73-457F-90CA-8199C107C61D}" type="presOf" srcId="{DA4FF7F0-167B-4579-AE56-E78114AC8A87}" destId="{35E5D970-4F1B-4D70-8EF8-3D137F3BE0CE}" srcOrd="1" destOrd="0" presId="urn:microsoft.com/office/officeart/2005/8/layout/hierarchy2"/>
    <dgm:cxn modelId="{5A50D015-033C-43F1-9E57-CB55B06E9E20}" type="presParOf" srcId="{5A316115-374D-472E-A5F5-51A6FE65DEE4}" destId="{0DCA0B38-5B9D-404C-A9C1-DC737CF1CB2C}" srcOrd="0" destOrd="0" presId="urn:microsoft.com/office/officeart/2005/8/layout/hierarchy2"/>
    <dgm:cxn modelId="{DF3B3D81-A0C0-4343-840E-FCC798E08C81}" type="presParOf" srcId="{0DCA0B38-5B9D-404C-A9C1-DC737CF1CB2C}" destId="{D5BD61B1-A19D-49B8-BF98-2D9054CA27D7}" srcOrd="0" destOrd="0" presId="urn:microsoft.com/office/officeart/2005/8/layout/hierarchy2"/>
    <dgm:cxn modelId="{A5773108-FB85-4970-AB46-5BD9C0B83849}" type="presParOf" srcId="{0DCA0B38-5B9D-404C-A9C1-DC737CF1CB2C}" destId="{E5B1122B-584B-476B-B05E-2E4F19EF4633}" srcOrd="1" destOrd="0" presId="urn:microsoft.com/office/officeart/2005/8/layout/hierarchy2"/>
    <dgm:cxn modelId="{8BBC97DB-44B8-44CC-B57E-7A805711EEAF}" type="presParOf" srcId="{E5B1122B-584B-476B-B05E-2E4F19EF4633}" destId="{D45FC0A2-9986-4A9A-B08C-E7466FFBFED0}" srcOrd="0" destOrd="0" presId="urn:microsoft.com/office/officeart/2005/8/layout/hierarchy2"/>
    <dgm:cxn modelId="{91000030-1A96-4FE2-A400-F11ACA251DA1}" type="presParOf" srcId="{D45FC0A2-9986-4A9A-B08C-E7466FFBFED0}" destId="{B13600C7-8598-4061-9CE4-233545820EA3}" srcOrd="0" destOrd="0" presId="urn:microsoft.com/office/officeart/2005/8/layout/hierarchy2"/>
    <dgm:cxn modelId="{39CD04E5-A1BC-4BE1-A72C-06BF1071108D}" type="presParOf" srcId="{E5B1122B-584B-476B-B05E-2E4F19EF4633}" destId="{5485F8C4-97DA-40B5-883E-49CA1EE41B51}" srcOrd="1" destOrd="0" presId="urn:microsoft.com/office/officeart/2005/8/layout/hierarchy2"/>
    <dgm:cxn modelId="{8C52B9B1-4E0A-4308-BEBB-62EE99065287}" type="presParOf" srcId="{5485F8C4-97DA-40B5-883E-49CA1EE41B51}" destId="{13018BC1-71C7-4A86-9A5B-909496CC2E40}" srcOrd="0" destOrd="0" presId="urn:microsoft.com/office/officeart/2005/8/layout/hierarchy2"/>
    <dgm:cxn modelId="{102C612E-03E6-4B06-A01F-D18DEA5F5BFA}" type="presParOf" srcId="{5485F8C4-97DA-40B5-883E-49CA1EE41B51}" destId="{EA7759FF-EA46-4D83-A0A8-CC6167E5D6B4}" srcOrd="1" destOrd="0" presId="urn:microsoft.com/office/officeart/2005/8/layout/hierarchy2"/>
    <dgm:cxn modelId="{8EB341C5-0245-4CB7-B543-255144FAB213}" type="presParOf" srcId="{EA7759FF-EA46-4D83-A0A8-CC6167E5D6B4}" destId="{7EE0F7F6-B025-4394-A9EB-7C519C20D51E}" srcOrd="0" destOrd="0" presId="urn:microsoft.com/office/officeart/2005/8/layout/hierarchy2"/>
    <dgm:cxn modelId="{01FDA4C0-4B80-4A4F-8F69-7A890ECE6482}" type="presParOf" srcId="{7EE0F7F6-B025-4394-A9EB-7C519C20D51E}" destId="{35E5D970-4F1B-4D70-8EF8-3D137F3BE0CE}" srcOrd="0" destOrd="0" presId="urn:microsoft.com/office/officeart/2005/8/layout/hierarchy2"/>
    <dgm:cxn modelId="{129AFF7C-5A7D-49E2-B15C-295E71A06E06}" type="presParOf" srcId="{EA7759FF-EA46-4D83-A0A8-CC6167E5D6B4}" destId="{52CDF0C6-D91E-4C2B-9F22-FD73BA469177}" srcOrd="1" destOrd="0" presId="urn:microsoft.com/office/officeart/2005/8/layout/hierarchy2"/>
    <dgm:cxn modelId="{55AA708F-6498-4737-A912-3FA3574F0F10}" type="presParOf" srcId="{52CDF0C6-D91E-4C2B-9F22-FD73BA469177}" destId="{84DA07C5-1A9C-4496-B79B-5FEAFCD56FE1}" srcOrd="0" destOrd="0" presId="urn:microsoft.com/office/officeart/2005/8/layout/hierarchy2"/>
    <dgm:cxn modelId="{A258847D-1222-4B72-B63E-603DD424709B}" type="presParOf" srcId="{52CDF0C6-D91E-4C2B-9F22-FD73BA469177}" destId="{A0CF6546-CD7F-475E-9612-6A0E192D242F}" srcOrd="1" destOrd="0" presId="urn:microsoft.com/office/officeart/2005/8/layout/hierarchy2"/>
    <dgm:cxn modelId="{7E5FA4DD-7648-4903-8D2B-4C19234A4E17}" type="presParOf" srcId="{A0CF6546-CD7F-475E-9612-6A0E192D242F}" destId="{2360E8E9-9C9E-4BC7-A7BD-7AD25E081EF8}" srcOrd="0" destOrd="0" presId="urn:microsoft.com/office/officeart/2005/8/layout/hierarchy2"/>
    <dgm:cxn modelId="{52719D7D-720B-4C2A-9088-522D3EAE7542}" type="presParOf" srcId="{2360E8E9-9C9E-4BC7-A7BD-7AD25E081EF8}" destId="{39619D65-A78F-45BF-AD2E-3DE6C8F81A3F}" srcOrd="0" destOrd="0" presId="urn:microsoft.com/office/officeart/2005/8/layout/hierarchy2"/>
    <dgm:cxn modelId="{B6722701-03C2-4BEF-88BD-C6C79DDC1EFC}" type="presParOf" srcId="{A0CF6546-CD7F-475E-9612-6A0E192D242F}" destId="{375E7FCD-54A2-47AB-B209-ED6295111366}" srcOrd="1" destOrd="0" presId="urn:microsoft.com/office/officeart/2005/8/layout/hierarchy2"/>
    <dgm:cxn modelId="{1BF5F893-1BA5-4A91-983A-3D0824B5ACE4}" type="presParOf" srcId="{375E7FCD-54A2-47AB-B209-ED6295111366}" destId="{E40F0E6B-662F-4D85-A50D-70D9390FA24C}" srcOrd="0" destOrd="0" presId="urn:microsoft.com/office/officeart/2005/8/layout/hierarchy2"/>
    <dgm:cxn modelId="{5FA23B3A-D48A-42BF-B0DD-73DC534240A3}" type="presParOf" srcId="{375E7FCD-54A2-47AB-B209-ED6295111366}" destId="{23DC2C95-F860-42F2-85B3-71CF6C4A31B3}" srcOrd="1" destOrd="0" presId="urn:microsoft.com/office/officeart/2005/8/layout/hierarchy2"/>
    <dgm:cxn modelId="{22685ECA-78E1-44DD-A12D-F2BC2C3DD78F}" type="presParOf" srcId="{EA7759FF-EA46-4D83-A0A8-CC6167E5D6B4}" destId="{8E079124-FEA9-47D1-AD43-696FDB10DB64}" srcOrd="2" destOrd="0" presId="urn:microsoft.com/office/officeart/2005/8/layout/hierarchy2"/>
    <dgm:cxn modelId="{DD5AED15-C192-42DC-9A2F-32F50446E3C9}" type="presParOf" srcId="{8E079124-FEA9-47D1-AD43-696FDB10DB64}" destId="{F69A7903-F61F-404C-824D-3263A835CF35}" srcOrd="0" destOrd="0" presId="urn:microsoft.com/office/officeart/2005/8/layout/hierarchy2"/>
    <dgm:cxn modelId="{8DE60D2A-20AD-413D-ACE1-177B6AEBCCFB}" type="presParOf" srcId="{EA7759FF-EA46-4D83-A0A8-CC6167E5D6B4}" destId="{2FB241AB-BEF2-438A-B951-8B6E70D9D682}" srcOrd="3" destOrd="0" presId="urn:microsoft.com/office/officeart/2005/8/layout/hierarchy2"/>
    <dgm:cxn modelId="{2188EAEE-496A-4186-B018-A05B999513F1}" type="presParOf" srcId="{2FB241AB-BEF2-438A-B951-8B6E70D9D682}" destId="{D6061431-6A9A-44F3-B6A4-BD7FC1A62AF9}" srcOrd="0" destOrd="0" presId="urn:microsoft.com/office/officeart/2005/8/layout/hierarchy2"/>
    <dgm:cxn modelId="{FB776BF8-D6B0-476A-ABF3-CD4C795B09E6}" type="presParOf" srcId="{2FB241AB-BEF2-438A-B951-8B6E70D9D682}" destId="{8CD91D9A-5E45-4D6F-B638-E7A27B39E5EB}" srcOrd="1" destOrd="0" presId="urn:microsoft.com/office/officeart/2005/8/layout/hierarchy2"/>
    <dgm:cxn modelId="{A17A90F9-7944-4814-89B3-EA844349EB6A}" type="presParOf" srcId="{8CD91D9A-5E45-4D6F-B638-E7A27B39E5EB}" destId="{C40722CB-47F0-4124-A22F-C9F55F274A64}" srcOrd="0" destOrd="0" presId="urn:microsoft.com/office/officeart/2005/8/layout/hierarchy2"/>
    <dgm:cxn modelId="{AFAC05AA-F09F-439B-A02B-DF64A1F5434F}" type="presParOf" srcId="{C40722CB-47F0-4124-A22F-C9F55F274A64}" destId="{5D2BB99C-9C8B-4593-9792-DD96A2C6FD7D}" srcOrd="0" destOrd="0" presId="urn:microsoft.com/office/officeart/2005/8/layout/hierarchy2"/>
    <dgm:cxn modelId="{446520F1-32A3-4495-99E9-4E869B049032}" type="presParOf" srcId="{8CD91D9A-5E45-4D6F-B638-E7A27B39E5EB}" destId="{872A6A1F-2849-489A-AF18-E3C304154DAF}" srcOrd="1" destOrd="0" presId="urn:microsoft.com/office/officeart/2005/8/layout/hierarchy2"/>
    <dgm:cxn modelId="{57504813-42DF-4352-A268-50F576D727DB}" type="presParOf" srcId="{872A6A1F-2849-489A-AF18-E3C304154DAF}" destId="{837C66CB-341C-4CA1-8B3A-C8D779601BB9}" srcOrd="0" destOrd="0" presId="urn:microsoft.com/office/officeart/2005/8/layout/hierarchy2"/>
    <dgm:cxn modelId="{90BB2836-90EB-40D3-849B-A75922351A23}" type="presParOf" srcId="{872A6A1F-2849-489A-AF18-E3C304154DAF}" destId="{2B83DBF6-991F-4430-9A21-41C6DB234E0F}" srcOrd="1" destOrd="0" presId="urn:microsoft.com/office/officeart/2005/8/layout/hierarchy2"/>
    <dgm:cxn modelId="{E056698E-760A-471A-B564-394004DDFB48}" type="presParOf" srcId="{EA7759FF-EA46-4D83-A0A8-CC6167E5D6B4}" destId="{EFBA4089-9262-44E1-BEB9-95D0684769A5}" srcOrd="4" destOrd="0" presId="urn:microsoft.com/office/officeart/2005/8/layout/hierarchy2"/>
    <dgm:cxn modelId="{D51B9B73-17DC-4A7C-80AA-DE9DE1BBCA79}" type="presParOf" srcId="{EFBA4089-9262-44E1-BEB9-95D0684769A5}" destId="{2245B5BD-AC11-4F41-9B93-535F6E88842D}" srcOrd="0" destOrd="0" presId="urn:microsoft.com/office/officeart/2005/8/layout/hierarchy2"/>
    <dgm:cxn modelId="{F8CABEE4-980B-4198-8203-1251D3BEEAC4}" type="presParOf" srcId="{EA7759FF-EA46-4D83-A0A8-CC6167E5D6B4}" destId="{CA676609-1E91-461B-8ACA-66B3084F1666}" srcOrd="5" destOrd="0" presId="urn:microsoft.com/office/officeart/2005/8/layout/hierarchy2"/>
    <dgm:cxn modelId="{F997267E-BD5F-4379-9A19-0E686F92A8D7}" type="presParOf" srcId="{CA676609-1E91-461B-8ACA-66B3084F1666}" destId="{2FB7EC08-0668-4F71-A09F-095612D5CEDA}" srcOrd="0" destOrd="0" presId="urn:microsoft.com/office/officeart/2005/8/layout/hierarchy2"/>
    <dgm:cxn modelId="{E58D1217-068A-4894-B542-7CF665BFB499}" type="presParOf" srcId="{CA676609-1E91-461B-8ACA-66B3084F1666}" destId="{988970CF-9A80-427F-A486-2FF0E1D137B3}" srcOrd="1" destOrd="0" presId="urn:microsoft.com/office/officeart/2005/8/layout/hierarchy2"/>
    <dgm:cxn modelId="{E7EBA3CD-91D5-45FA-8574-BBF084761CFF}" type="presParOf" srcId="{988970CF-9A80-427F-A486-2FF0E1D137B3}" destId="{ACB5D495-9A9D-4346-B3E2-62BF4F2AB91D}" srcOrd="0" destOrd="0" presId="urn:microsoft.com/office/officeart/2005/8/layout/hierarchy2"/>
    <dgm:cxn modelId="{3E8E5D95-07A3-486D-9ABB-01CFBD9CB2F9}" type="presParOf" srcId="{ACB5D495-9A9D-4346-B3E2-62BF4F2AB91D}" destId="{BD629570-26A9-4D5D-8252-9169382CB84F}" srcOrd="0" destOrd="0" presId="urn:microsoft.com/office/officeart/2005/8/layout/hierarchy2"/>
    <dgm:cxn modelId="{F11DAAA6-B8D6-4FEA-8063-B2B7A2A1B107}" type="presParOf" srcId="{988970CF-9A80-427F-A486-2FF0E1D137B3}" destId="{1A895A19-7593-4053-BE9E-9E21DA470A1B}" srcOrd="1" destOrd="0" presId="urn:microsoft.com/office/officeart/2005/8/layout/hierarchy2"/>
    <dgm:cxn modelId="{EE67B406-D2BB-4837-B0D2-902B9F35C774}" type="presParOf" srcId="{1A895A19-7593-4053-BE9E-9E21DA470A1B}" destId="{8AA6A30C-3BAC-43D6-A498-FFED6D4FB09B}" srcOrd="0" destOrd="0" presId="urn:microsoft.com/office/officeart/2005/8/layout/hierarchy2"/>
    <dgm:cxn modelId="{738656C7-1E0D-463F-87EE-9583ADDB7D4F}" type="presParOf" srcId="{1A895A19-7593-4053-BE9E-9E21DA470A1B}" destId="{5C122E15-D161-4D8C-A4D0-C174FA25B526}" srcOrd="1" destOrd="0" presId="urn:microsoft.com/office/officeart/2005/8/layout/hierarchy2"/>
    <dgm:cxn modelId="{51B4E894-F563-4342-842D-9F083C5EE033}" type="presParOf" srcId="{E5B1122B-584B-476B-B05E-2E4F19EF4633}" destId="{DFAC9B8B-19FC-45E8-BD9C-5BA802FA94FB}" srcOrd="2" destOrd="0" presId="urn:microsoft.com/office/officeart/2005/8/layout/hierarchy2"/>
    <dgm:cxn modelId="{D917CA4A-A2AA-4BBE-B217-157CF921A62A}" type="presParOf" srcId="{DFAC9B8B-19FC-45E8-BD9C-5BA802FA94FB}" destId="{2E41270D-A2C4-4E8E-87CC-11FC9519217D}" srcOrd="0" destOrd="0" presId="urn:microsoft.com/office/officeart/2005/8/layout/hierarchy2"/>
    <dgm:cxn modelId="{67117EC3-A1FC-4791-A3EB-6B509FB79150}" type="presParOf" srcId="{E5B1122B-584B-476B-B05E-2E4F19EF4633}" destId="{732D33B4-8AA6-4E2C-95DD-F410EC7441D4}" srcOrd="3" destOrd="0" presId="urn:microsoft.com/office/officeart/2005/8/layout/hierarchy2"/>
    <dgm:cxn modelId="{E113DC15-61D6-4CE3-B075-17F3932E8808}" type="presParOf" srcId="{732D33B4-8AA6-4E2C-95DD-F410EC7441D4}" destId="{7D9D395C-358B-4C28-B01B-4296985FF712}" srcOrd="0" destOrd="0" presId="urn:microsoft.com/office/officeart/2005/8/layout/hierarchy2"/>
    <dgm:cxn modelId="{835BB2C7-664D-4AD0-BD50-0198DBF0F45C}" type="presParOf" srcId="{732D33B4-8AA6-4E2C-95DD-F410EC7441D4}" destId="{17CB9974-E457-4AF3-B51B-16F5494791EC}" srcOrd="1" destOrd="0" presId="urn:microsoft.com/office/officeart/2005/8/layout/hierarchy2"/>
    <dgm:cxn modelId="{4022C9D4-68B6-4E1D-8CA3-72E44A388361}" type="presParOf" srcId="{17CB9974-E457-4AF3-B51B-16F5494791EC}" destId="{A8CBB446-BC67-4ABE-BE36-8507AC850BE5}" srcOrd="0" destOrd="0" presId="urn:microsoft.com/office/officeart/2005/8/layout/hierarchy2"/>
    <dgm:cxn modelId="{80F5CFC2-AC1C-4B1E-91BB-B01096698180}" type="presParOf" srcId="{A8CBB446-BC67-4ABE-BE36-8507AC850BE5}" destId="{F2C57A04-4CA1-45E0-B014-39F8E7D61255}" srcOrd="0" destOrd="0" presId="urn:microsoft.com/office/officeart/2005/8/layout/hierarchy2"/>
    <dgm:cxn modelId="{78A6D80B-C073-47DE-9EEE-3D9B98C6D0A1}" type="presParOf" srcId="{17CB9974-E457-4AF3-B51B-16F5494791EC}" destId="{A8FEDC4E-65AC-4B71-A832-CF6536D0D437}" srcOrd="1" destOrd="0" presId="urn:microsoft.com/office/officeart/2005/8/layout/hierarchy2"/>
    <dgm:cxn modelId="{E6376604-EB8D-4B39-B5E8-0D088E38315B}" type="presParOf" srcId="{A8FEDC4E-65AC-4B71-A832-CF6536D0D437}" destId="{B0054681-4907-4B3C-8B10-70F653F54180}" srcOrd="0" destOrd="0" presId="urn:microsoft.com/office/officeart/2005/8/layout/hierarchy2"/>
    <dgm:cxn modelId="{0CAFDC75-422C-43A8-AD09-BBE5338F179F}" type="presParOf" srcId="{A8FEDC4E-65AC-4B71-A832-CF6536D0D437}" destId="{EDF2D8B3-5C2E-4746-BC4D-E60362A6B707}" srcOrd="1" destOrd="0" presId="urn:microsoft.com/office/officeart/2005/8/layout/hierarchy2"/>
    <dgm:cxn modelId="{80CA65CC-5ADA-4E70-98AD-B2D4756D9A0F}" type="presParOf" srcId="{EDF2D8B3-5C2E-4746-BC4D-E60362A6B707}" destId="{35C1F373-110F-446F-8B62-7455299364B8}" srcOrd="0" destOrd="0" presId="urn:microsoft.com/office/officeart/2005/8/layout/hierarchy2"/>
    <dgm:cxn modelId="{292E0DB8-4D26-4FB0-9FBE-48995ADA241B}" type="presParOf" srcId="{35C1F373-110F-446F-8B62-7455299364B8}" destId="{F8D8FBA9-1A09-43E3-9D6D-DA0A7AE3F938}" srcOrd="0" destOrd="0" presId="urn:microsoft.com/office/officeart/2005/8/layout/hierarchy2"/>
    <dgm:cxn modelId="{6AF2A4ED-D79A-41DB-83DF-AE5CE1BA74F5}" type="presParOf" srcId="{EDF2D8B3-5C2E-4746-BC4D-E60362A6B707}" destId="{EE2A1946-4D21-4894-BAF2-35594180EBCB}" srcOrd="1" destOrd="0" presId="urn:microsoft.com/office/officeart/2005/8/layout/hierarchy2"/>
    <dgm:cxn modelId="{873E3F21-224F-4AAC-9CF2-B52022128401}" type="presParOf" srcId="{EE2A1946-4D21-4894-BAF2-35594180EBCB}" destId="{B7839C77-BE95-4004-8139-CB37CDE959AC}" srcOrd="0" destOrd="0" presId="urn:microsoft.com/office/officeart/2005/8/layout/hierarchy2"/>
    <dgm:cxn modelId="{9E480C43-3A34-47C4-AA78-9DECAA836F46}" type="presParOf" srcId="{EE2A1946-4D21-4894-BAF2-35594180EBCB}" destId="{FC24EBF4-7961-4F4A-BD96-BBCBE8C6AC3F}" srcOrd="1" destOrd="0" presId="urn:microsoft.com/office/officeart/2005/8/layout/hierarchy2"/>
    <dgm:cxn modelId="{FF031145-CEF2-4B1D-BD5E-369CDF2DD454}" type="presParOf" srcId="{17CB9974-E457-4AF3-B51B-16F5494791EC}" destId="{7BF11EE1-2330-4F26-AF28-719E34ED35A6}" srcOrd="2" destOrd="0" presId="urn:microsoft.com/office/officeart/2005/8/layout/hierarchy2"/>
    <dgm:cxn modelId="{93D72D5D-E8B8-4719-A419-6407DAB57FF0}" type="presParOf" srcId="{7BF11EE1-2330-4F26-AF28-719E34ED35A6}" destId="{3B811967-8924-4D7D-BA17-74110A317951}" srcOrd="0" destOrd="0" presId="urn:microsoft.com/office/officeart/2005/8/layout/hierarchy2"/>
    <dgm:cxn modelId="{871F00DF-4AE4-4118-8D1E-7167112C3F5D}" type="presParOf" srcId="{17CB9974-E457-4AF3-B51B-16F5494791EC}" destId="{930E5535-15A8-49AB-85C5-B152BF88E5FC}" srcOrd="3" destOrd="0" presId="urn:microsoft.com/office/officeart/2005/8/layout/hierarchy2"/>
    <dgm:cxn modelId="{8D7D677F-AA0A-43B4-8F58-783CB4D522A6}" type="presParOf" srcId="{930E5535-15A8-49AB-85C5-B152BF88E5FC}" destId="{2DD68777-6473-4F4D-8286-E268F8FDF925}" srcOrd="0" destOrd="0" presId="urn:microsoft.com/office/officeart/2005/8/layout/hierarchy2"/>
    <dgm:cxn modelId="{8962E586-CE89-46EA-884E-CF164B2AEC07}" type="presParOf" srcId="{930E5535-15A8-49AB-85C5-B152BF88E5FC}" destId="{DF2664E1-0A49-4BEC-A14E-48332389585E}" srcOrd="1" destOrd="0" presId="urn:microsoft.com/office/officeart/2005/8/layout/hierarchy2"/>
    <dgm:cxn modelId="{02B624AF-DDDD-44D0-92A4-9EBCC2E8AE39}" type="presParOf" srcId="{DF2664E1-0A49-4BEC-A14E-48332389585E}" destId="{9F5E38FF-5BF6-4A29-BED2-16FDEC0D02B0}" srcOrd="0" destOrd="0" presId="urn:microsoft.com/office/officeart/2005/8/layout/hierarchy2"/>
    <dgm:cxn modelId="{E6D9244F-07DB-47C8-BE3A-7DA0A8BB955E}" type="presParOf" srcId="{9F5E38FF-5BF6-4A29-BED2-16FDEC0D02B0}" destId="{4E60C5F9-991E-4BDB-88C8-6156E4608CDC}" srcOrd="0" destOrd="0" presId="urn:microsoft.com/office/officeart/2005/8/layout/hierarchy2"/>
    <dgm:cxn modelId="{1D0B5A2B-5D68-4E9B-8E93-89C004E064B4}" type="presParOf" srcId="{DF2664E1-0A49-4BEC-A14E-48332389585E}" destId="{1ADCA388-1FB2-4F87-800F-60764F4F8883}" srcOrd="1" destOrd="0" presId="urn:microsoft.com/office/officeart/2005/8/layout/hierarchy2"/>
    <dgm:cxn modelId="{BC34CF25-9B04-4D46-BF39-6CBE9726DC06}" type="presParOf" srcId="{1ADCA388-1FB2-4F87-800F-60764F4F8883}" destId="{573D1699-DEAA-44BB-B2E8-6F251F70744F}" srcOrd="0" destOrd="0" presId="urn:microsoft.com/office/officeart/2005/8/layout/hierarchy2"/>
    <dgm:cxn modelId="{E3215F02-B3C9-4FEA-929E-C6F8E4B6FE90}" type="presParOf" srcId="{1ADCA388-1FB2-4F87-800F-60764F4F8883}" destId="{36AF10DC-156F-4414-91F4-7D7146237AA1}" srcOrd="1" destOrd="0" presId="urn:microsoft.com/office/officeart/2005/8/layout/hierarchy2"/>
    <dgm:cxn modelId="{CE17F84E-7175-40F0-89FF-40965A8D1540}" type="presParOf" srcId="{17CB9974-E457-4AF3-B51B-16F5494791EC}" destId="{69341255-BDBF-4176-8CF2-23BD59CC8BFC}" srcOrd="4" destOrd="0" presId="urn:microsoft.com/office/officeart/2005/8/layout/hierarchy2"/>
    <dgm:cxn modelId="{AE782FB4-D7DD-4498-B9BC-FF7FFEB504AF}" type="presParOf" srcId="{69341255-BDBF-4176-8CF2-23BD59CC8BFC}" destId="{3D5CBA2F-55EA-4B69-A5F8-99BF1638BE76}" srcOrd="0" destOrd="0" presId="urn:microsoft.com/office/officeart/2005/8/layout/hierarchy2"/>
    <dgm:cxn modelId="{07CD0437-2935-4827-A1D9-2C673AEFD2C2}" type="presParOf" srcId="{17CB9974-E457-4AF3-B51B-16F5494791EC}" destId="{24563856-176E-464E-A7FC-626F25A60311}" srcOrd="5" destOrd="0" presId="urn:microsoft.com/office/officeart/2005/8/layout/hierarchy2"/>
    <dgm:cxn modelId="{00FA2939-3BF8-4478-B86A-093433AA5FAC}" type="presParOf" srcId="{24563856-176E-464E-A7FC-626F25A60311}" destId="{E030EC7B-97C5-4E8D-84AF-F5708D2CDB96}" srcOrd="0" destOrd="0" presId="urn:microsoft.com/office/officeart/2005/8/layout/hierarchy2"/>
    <dgm:cxn modelId="{AA608868-F646-449F-8854-20828A92B101}" type="presParOf" srcId="{24563856-176E-464E-A7FC-626F25A60311}" destId="{3E946402-591F-4B1D-B0DF-B47A14B385A1}" srcOrd="1" destOrd="0" presId="urn:microsoft.com/office/officeart/2005/8/layout/hierarchy2"/>
    <dgm:cxn modelId="{BA8401C7-0023-4B7F-AB5E-8CE9FEC9364B}" type="presParOf" srcId="{3E946402-591F-4B1D-B0DF-B47A14B385A1}" destId="{A716BF06-103C-4A27-A765-FE621675BF5B}" srcOrd="0" destOrd="0" presId="urn:microsoft.com/office/officeart/2005/8/layout/hierarchy2"/>
    <dgm:cxn modelId="{53E5C52A-7981-4622-9D90-78A2E814F407}" type="presParOf" srcId="{A716BF06-103C-4A27-A765-FE621675BF5B}" destId="{0F3ABDCF-A03B-43A2-868F-52763458F3AD}" srcOrd="0" destOrd="0" presId="urn:microsoft.com/office/officeart/2005/8/layout/hierarchy2"/>
    <dgm:cxn modelId="{919E6A13-861A-4F28-92E8-204B45E3989A}" type="presParOf" srcId="{3E946402-591F-4B1D-B0DF-B47A14B385A1}" destId="{FC957BC3-6218-40C6-8F43-D592238C5D65}" srcOrd="1" destOrd="0" presId="urn:microsoft.com/office/officeart/2005/8/layout/hierarchy2"/>
    <dgm:cxn modelId="{2018F5DD-4D02-4637-B0E4-C98D740A87D1}" type="presParOf" srcId="{FC957BC3-6218-40C6-8F43-D592238C5D65}" destId="{C359AC08-792B-42B8-90F2-AA1E14C8BCD7}" srcOrd="0" destOrd="0" presId="urn:microsoft.com/office/officeart/2005/8/layout/hierarchy2"/>
    <dgm:cxn modelId="{97366FC1-4ABD-4E6F-86BE-40BEEAB89B24}" type="presParOf" srcId="{FC957BC3-6218-40C6-8F43-D592238C5D65}" destId="{2732DC83-4C6D-4016-967E-1B8BF476EC0B}" srcOrd="1" destOrd="0" presId="urn:microsoft.com/office/officeart/2005/8/layout/hierarchy2"/>
    <dgm:cxn modelId="{E9A9E308-7958-48E8-A404-62D2081157B0}" type="presParOf" srcId="{17CB9974-E457-4AF3-B51B-16F5494791EC}" destId="{B97C8FE8-F28B-46CD-AC52-43EC1F9B9BA3}" srcOrd="6" destOrd="0" presId="urn:microsoft.com/office/officeart/2005/8/layout/hierarchy2"/>
    <dgm:cxn modelId="{AA04FA2A-7E4C-4C4B-A23E-42D33B60E828}" type="presParOf" srcId="{B97C8FE8-F28B-46CD-AC52-43EC1F9B9BA3}" destId="{A05CCD22-DFF5-446A-9A1A-4D9E6E5275A2}" srcOrd="0" destOrd="0" presId="urn:microsoft.com/office/officeart/2005/8/layout/hierarchy2"/>
    <dgm:cxn modelId="{FF252726-B90F-498D-8F13-42310BA573CC}" type="presParOf" srcId="{17CB9974-E457-4AF3-B51B-16F5494791EC}" destId="{8F48CD3B-F2EB-447C-A619-347635B149E6}" srcOrd="7" destOrd="0" presId="urn:microsoft.com/office/officeart/2005/8/layout/hierarchy2"/>
    <dgm:cxn modelId="{E0E116F2-B427-4FE2-9E67-B7DBEDB10508}" type="presParOf" srcId="{8F48CD3B-F2EB-447C-A619-347635B149E6}" destId="{579ECDB0-4B0E-4E23-802B-E5955C68ABDD}" srcOrd="0" destOrd="0" presId="urn:microsoft.com/office/officeart/2005/8/layout/hierarchy2"/>
    <dgm:cxn modelId="{EAEC7AFB-D9F7-41C9-9069-EB764ED0F820}" type="presParOf" srcId="{8F48CD3B-F2EB-447C-A619-347635B149E6}" destId="{B2C82086-F667-4C9C-BFBF-A2A4616FAD2D}" srcOrd="1" destOrd="0" presId="urn:microsoft.com/office/officeart/2005/8/layout/hierarchy2"/>
    <dgm:cxn modelId="{F898B579-B237-461A-91A5-B2FC5AE2FDC9}" type="presParOf" srcId="{B2C82086-F667-4C9C-BFBF-A2A4616FAD2D}" destId="{BB0251E4-3A80-49F0-B76C-0572FD5CE90F}" srcOrd="0" destOrd="0" presId="urn:microsoft.com/office/officeart/2005/8/layout/hierarchy2"/>
    <dgm:cxn modelId="{C7F35DD3-68BC-41B5-A7BF-21E20970B81D}" type="presParOf" srcId="{BB0251E4-3A80-49F0-B76C-0572FD5CE90F}" destId="{48FD196C-160E-4038-BA86-72C1B538EDBB}" srcOrd="0" destOrd="0" presId="urn:microsoft.com/office/officeart/2005/8/layout/hierarchy2"/>
    <dgm:cxn modelId="{9680C199-D468-4D00-A081-53084F5499A2}" type="presParOf" srcId="{B2C82086-F667-4C9C-BFBF-A2A4616FAD2D}" destId="{40B398A7-B194-40E9-BC27-4CEEA817F33B}" srcOrd="1" destOrd="0" presId="urn:microsoft.com/office/officeart/2005/8/layout/hierarchy2"/>
    <dgm:cxn modelId="{6BFE1404-1E20-4084-82AC-6A8B6F037244}" type="presParOf" srcId="{40B398A7-B194-40E9-BC27-4CEEA817F33B}" destId="{AE35E752-2103-412B-BE3B-A21F16D8105A}" srcOrd="0" destOrd="0" presId="urn:microsoft.com/office/officeart/2005/8/layout/hierarchy2"/>
    <dgm:cxn modelId="{04AB7715-B974-41A9-BBC8-5360CA218176}" type="presParOf" srcId="{40B398A7-B194-40E9-BC27-4CEEA817F33B}" destId="{56657567-73E4-482D-B87B-25EC0BA9F8B3}" srcOrd="1" destOrd="0" presId="urn:microsoft.com/office/officeart/2005/8/layout/hierarchy2"/>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BD61B1-A19D-49B8-BF98-2D9054CA27D7}">
      <dsp:nvSpPr>
        <dsp:cNvPr id="0" name=""/>
        <dsp:cNvSpPr/>
      </dsp:nvSpPr>
      <dsp:spPr>
        <a:xfrm>
          <a:off x="0" y="2597795"/>
          <a:ext cx="775487" cy="703121"/>
        </a:xfrm>
        <a:prstGeom prst="roundRect">
          <a:avLst>
            <a:gd name="adj" fmla="val 10000"/>
          </a:avLst>
        </a:prstGeom>
        <a:solidFill>
          <a:schemeClr val="lt1">
            <a:hueOff val="0"/>
            <a:satOff val="0"/>
            <a:lumOff val="0"/>
            <a:alphaOff val="0"/>
          </a:schemeClr>
        </a:solidFill>
        <a:ln w="3175"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Compare</a:t>
          </a:r>
        </a:p>
      </dsp:txBody>
      <dsp:txXfrm>
        <a:off x="20594" y="2618389"/>
        <a:ext cx="734299" cy="661933"/>
      </dsp:txXfrm>
    </dsp:sp>
    <dsp:sp modelId="{D45FC0A2-9986-4A9A-B08C-E7466FFBFED0}">
      <dsp:nvSpPr>
        <dsp:cNvPr id="0" name=""/>
        <dsp:cNvSpPr/>
      </dsp:nvSpPr>
      <dsp:spPr>
        <a:xfrm rot="17816120">
          <a:off x="351880" y="2248959"/>
          <a:ext cx="1548792" cy="20017"/>
        </a:xfrm>
        <a:custGeom>
          <a:avLst/>
          <a:gdLst/>
          <a:ahLst/>
          <a:cxnLst/>
          <a:rect l="0" t="0" r="0" b="0"/>
          <a:pathLst>
            <a:path>
              <a:moveTo>
                <a:pt x="0" y="10008"/>
              </a:moveTo>
              <a:lnTo>
                <a:pt x="1548792"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087556" y="2220247"/>
        <a:ext cx="77439" cy="77439"/>
      </dsp:txXfrm>
    </dsp:sp>
    <dsp:sp modelId="{13018BC1-71C7-4A86-9A5B-909496CC2E40}">
      <dsp:nvSpPr>
        <dsp:cNvPr id="0" name=""/>
        <dsp:cNvSpPr/>
      </dsp:nvSpPr>
      <dsp:spPr>
        <a:xfrm>
          <a:off x="1477066" y="1217018"/>
          <a:ext cx="1406243" cy="703121"/>
        </a:xfrm>
        <a:prstGeom prst="roundRect">
          <a:avLst>
            <a:gd name="adj" fmla="val 10000"/>
          </a:avLst>
        </a:prstGeom>
        <a:solidFill>
          <a:schemeClr val="accent1">
            <a:lumMod val="20000"/>
            <a:lumOff val="80000"/>
          </a:schemeClr>
        </a:solidFill>
        <a:ln w="3175"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Within</a:t>
          </a:r>
        </a:p>
      </dsp:txBody>
      <dsp:txXfrm>
        <a:off x="1497660" y="1237612"/>
        <a:ext cx="1365055" cy="661933"/>
      </dsp:txXfrm>
    </dsp:sp>
    <dsp:sp modelId="{7EE0F7F6-B025-4394-A9EB-7C519C20D51E}">
      <dsp:nvSpPr>
        <dsp:cNvPr id="0" name=""/>
        <dsp:cNvSpPr/>
      </dsp:nvSpPr>
      <dsp:spPr>
        <a:xfrm rot="17826755">
          <a:off x="2628640" y="1142069"/>
          <a:ext cx="935839" cy="20017"/>
        </a:xfrm>
        <a:custGeom>
          <a:avLst/>
          <a:gdLst/>
          <a:ahLst/>
          <a:cxnLst/>
          <a:rect l="0" t="0" r="0" b="0"/>
          <a:pathLst>
            <a:path>
              <a:moveTo>
                <a:pt x="0" y="10008"/>
              </a:moveTo>
              <a:lnTo>
                <a:pt x="935839"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073164" y="1128682"/>
        <a:ext cx="46791" cy="46791"/>
      </dsp:txXfrm>
    </dsp:sp>
    <dsp:sp modelId="{84DA07C5-1A9C-4496-B79B-5FEAFCD56FE1}">
      <dsp:nvSpPr>
        <dsp:cNvPr id="0" name=""/>
        <dsp:cNvSpPr/>
      </dsp:nvSpPr>
      <dsp:spPr>
        <a:xfrm>
          <a:off x="3309809" y="384015"/>
          <a:ext cx="1406243" cy="703121"/>
        </a:xfrm>
        <a:prstGeom prst="roundRect">
          <a:avLst>
            <a:gd name="adj" fmla="val 10000"/>
          </a:avLst>
        </a:prstGeom>
        <a:solidFill>
          <a:schemeClr val="accent1">
            <a:lumMod val="20000"/>
            <a:lumOff val="80000"/>
          </a:schemeClr>
        </a:solidFill>
        <a:ln w="3175"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Composition</a:t>
          </a:r>
        </a:p>
      </dsp:txBody>
      <dsp:txXfrm>
        <a:off x="3330403" y="404609"/>
        <a:ext cx="1365055" cy="661933"/>
      </dsp:txXfrm>
    </dsp:sp>
    <dsp:sp modelId="{2360E8E9-9C9E-4BC7-A7BD-7AD25E081EF8}">
      <dsp:nvSpPr>
        <dsp:cNvPr id="0" name=""/>
        <dsp:cNvSpPr/>
      </dsp:nvSpPr>
      <dsp:spPr>
        <a:xfrm>
          <a:off x="4716053" y="725568"/>
          <a:ext cx="562497" cy="20017"/>
        </a:xfrm>
        <a:custGeom>
          <a:avLst/>
          <a:gdLst/>
          <a:ahLst/>
          <a:cxnLst/>
          <a:rect l="0" t="0" r="0" b="0"/>
          <a:pathLst>
            <a:path>
              <a:moveTo>
                <a:pt x="0" y="10008"/>
              </a:moveTo>
              <a:lnTo>
                <a:pt x="562497"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983240" y="721514"/>
        <a:ext cx="28124" cy="28124"/>
      </dsp:txXfrm>
    </dsp:sp>
    <dsp:sp modelId="{E40F0E6B-662F-4D85-A50D-70D9390FA24C}">
      <dsp:nvSpPr>
        <dsp:cNvPr id="0" name=""/>
        <dsp:cNvSpPr/>
      </dsp:nvSpPr>
      <dsp:spPr>
        <a:xfrm>
          <a:off x="5278551" y="384015"/>
          <a:ext cx="1406243" cy="703121"/>
        </a:xfrm>
        <a:prstGeom prst="roundRect">
          <a:avLst>
            <a:gd name="adj" fmla="val 10000"/>
          </a:avLst>
        </a:prstGeom>
        <a:solidFill>
          <a:schemeClr val="accent1">
            <a:lumMod val="60000"/>
            <a:lumOff val="4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Part to whole </a:t>
          </a:r>
        </a:p>
      </dsp:txBody>
      <dsp:txXfrm>
        <a:off x="5299145" y="404609"/>
        <a:ext cx="1365055" cy="661933"/>
      </dsp:txXfrm>
    </dsp:sp>
    <dsp:sp modelId="{8E079124-FEA9-47D1-AD43-696FDB10DB64}">
      <dsp:nvSpPr>
        <dsp:cNvPr id="0" name=""/>
        <dsp:cNvSpPr/>
      </dsp:nvSpPr>
      <dsp:spPr>
        <a:xfrm rot="21403441">
          <a:off x="2882961" y="1546364"/>
          <a:ext cx="427197" cy="20017"/>
        </a:xfrm>
        <a:custGeom>
          <a:avLst/>
          <a:gdLst/>
          <a:ahLst/>
          <a:cxnLst/>
          <a:rect l="0" t="0" r="0" b="0"/>
          <a:pathLst>
            <a:path>
              <a:moveTo>
                <a:pt x="0" y="10008"/>
              </a:moveTo>
              <a:lnTo>
                <a:pt x="427197"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085880" y="1545693"/>
        <a:ext cx="21359" cy="21359"/>
      </dsp:txXfrm>
    </dsp:sp>
    <dsp:sp modelId="{D6061431-6A9A-44F3-B6A4-BD7FC1A62AF9}">
      <dsp:nvSpPr>
        <dsp:cNvPr id="0" name=""/>
        <dsp:cNvSpPr/>
      </dsp:nvSpPr>
      <dsp:spPr>
        <a:xfrm>
          <a:off x="3309809" y="1192605"/>
          <a:ext cx="1406243" cy="703121"/>
        </a:xfrm>
        <a:prstGeom prst="roundRect">
          <a:avLst>
            <a:gd name="adj" fmla="val 10000"/>
          </a:avLst>
        </a:prstGeom>
        <a:solidFill>
          <a:schemeClr val="accent1">
            <a:lumMod val="20000"/>
            <a:lumOff val="80000"/>
          </a:schemeClr>
        </a:solidFill>
        <a:ln w="3175"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Distribution</a:t>
          </a:r>
        </a:p>
      </dsp:txBody>
      <dsp:txXfrm>
        <a:off x="3330403" y="1213199"/>
        <a:ext cx="1365055" cy="661933"/>
      </dsp:txXfrm>
    </dsp:sp>
    <dsp:sp modelId="{C40722CB-47F0-4124-A22F-C9F55F274A64}">
      <dsp:nvSpPr>
        <dsp:cNvPr id="0" name=""/>
        <dsp:cNvSpPr/>
      </dsp:nvSpPr>
      <dsp:spPr>
        <a:xfrm>
          <a:off x="4716053" y="1534158"/>
          <a:ext cx="562497" cy="20017"/>
        </a:xfrm>
        <a:custGeom>
          <a:avLst/>
          <a:gdLst/>
          <a:ahLst/>
          <a:cxnLst/>
          <a:rect l="0" t="0" r="0" b="0"/>
          <a:pathLst>
            <a:path>
              <a:moveTo>
                <a:pt x="0" y="10008"/>
              </a:moveTo>
              <a:lnTo>
                <a:pt x="562497"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983240" y="1530104"/>
        <a:ext cx="28124" cy="28124"/>
      </dsp:txXfrm>
    </dsp:sp>
    <dsp:sp modelId="{837C66CB-341C-4CA1-8B3A-C8D779601BB9}">
      <dsp:nvSpPr>
        <dsp:cNvPr id="0" name=""/>
        <dsp:cNvSpPr/>
      </dsp:nvSpPr>
      <dsp:spPr>
        <a:xfrm>
          <a:off x="5278551" y="1192605"/>
          <a:ext cx="1406243" cy="703121"/>
        </a:xfrm>
        <a:prstGeom prst="roundRect">
          <a:avLst>
            <a:gd name="adj" fmla="val 10000"/>
          </a:avLst>
        </a:prstGeom>
        <a:solidFill>
          <a:schemeClr val="accent1">
            <a:lumMod val="60000"/>
            <a:lumOff val="4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Frequency</a:t>
          </a:r>
        </a:p>
      </dsp:txBody>
      <dsp:txXfrm>
        <a:off x="5299145" y="1213199"/>
        <a:ext cx="1365055" cy="661933"/>
      </dsp:txXfrm>
    </dsp:sp>
    <dsp:sp modelId="{EFBA4089-9262-44E1-BEB9-95D0684769A5}">
      <dsp:nvSpPr>
        <dsp:cNvPr id="0" name=""/>
        <dsp:cNvSpPr/>
      </dsp:nvSpPr>
      <dsp:spPr>
        <a:xfrm rot="3724106">
          <a:off x="2639811" y="1963273"/>
          <a:ext cx="916127" cy="20017"/>
        </a:xfrm>
        <a:custGeom>
          <a:avLst/>
          <a:gdLst/>
          <a:ahLst/>
          <a:cxnLst/>
          <a:rect l="0" t="0" r="0" b="0"/>
          <a:pathLst>
            <a:path>
              <a:moveTo>
                <a:pt x="0" y="10008"/>
              </a:moveTo>
              <a:lnTo>
                <a:pt x="916127"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074971" y="1950379"/>
        <a:ext cx="45806" cy="45806"/>
      </dsp:txXfrm>
    </dsp:sp>
    <dsp:sp modelId="{2FB7EC08-0668-4F71-A09F-095612D5CEDA}">
      <dsp:nvSpPr>
        <dsp:cNvPr id="0" name=""/>
        <dsp:cNvSpPr/>
      </dsp:nvSpPr>
      <dsp:spPr>
        <a:xfrm>
          <a:off x="3312439" y="2026424"/>
          <a:ext cx="1406243" cy="703121"/>
        </a:xfrm>
        <a:prstGeom prst="roundRect">
          <a:avLst>
            <a:gd name="adj" fmla="val 10000"/>
          </a:avLst>
        </a:prstGeom>
        <a:solidFill>
          <a:schemeClr val="accent1">
            <a:lumMod val="20000"/>
            <a:lumOff val="80000"/>
          </a:schemeClr>
        </a:solidFill>
        <a:ln w="3175"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Ranking</a:t>
          </a:r>
        </a:p>
      </dsp:txBody>
      <dsp:txXfrm>
        <a:off x="3333033" y="2047018"/>
        <a:ext cx="1365055" cy="661933"/>
      </dsp:txXfrm>
    </dsp:sp>
    <dsp:sp modelId="{ACB5D495-9A9D-4346-B3E2-62BF4F2AB91D}">
      <dsp:nvSpPr>
        <dsp:cNvPr id="0" name=""/>
        <dsp:cNvSpPr/>
      </dsp:nvSpPr>
      <dsp:spPr>
        <a:xfrm rot="21445198">
          <a:off x="4718399" y="2355362"/>
          <a:ext cx="560436" cy="20017"/>
        </a:xfrm>
        <a:custGeom>
          <a:avLst/>
          <a:gdLst/>
          <a:ahLst/>
          <a:cxnLst/>
          <a:rect l="0" t="0" r="0" b="0"/>
          <a:pathLst>
            <a:path>
              <a:moveTo>
                <a:pt x="0" y="10008"/>
              </a:moveTo>
              <a:lnTo>
                <a:pt x="560436"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984606" y="2351360"/>
        <a:ext cx="28021" cy="28021"/>
      </dsp:txXfrm>
    </dsp:sp>
    <dsp:sp modelId="{8AA6A30C-3BAC-43D6-A498-FFED6D4FB09B}">
      <dsp:nvSpPr>
        <dsp:cNvPr id="0" name=""/>
        <dsp:cNvSpPr/>
      </dsp:nvSpPr>
      <dsp:spPr>
        <a:xfrm>
          <a:off x="5278551" y="2001196"/>
          <a:ext cx="1406243" cy="703121"/>
        </a:xfrm>
        <a:prstGeom prst="roundRect">
          <a:avLst>
            <a:gd name="adj" fmla="val 10000"/>
          </a:avLst>
        </a:prstGeom>
        <a:solidFill>
          <a:schemeClr val="accent1">
            <a:lumMod val="60000"/>
            <a:lumOff val="4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Maximum / Norm /</a:t>
          </a:r>
        </a:p>
        <a:p>
          <a:pPr lvl="0" algn="ctr" defTabSz="577850">
            <a:lnSpc>
              <a:spcPct val="90000"/>
            </a:lnSpc>
            <a:spcBef>
              <a:spcPct val="0"/>
            </a:spcBef>
            <a:spcAft>
              <a:spcPct val="35000"/>
            </a:spcAft>
          </a:pPr>
          <a:r>
            <a:rPr lang="en-GB" sz="1300" kern="1200"/>
            <a:t>minimum</a:t>
          </a:r>
        </a:p>
      </dsp:txBody>
      <dsp:txXfrm>
        <a:off x="5299145" y="2021790"/>
        <a:ext cx="1365055" cy="661933"/>
      </dsp:txXfrm>
    </dsp:sp>
    <dsp:sp modelId="{DFAC9B8B-19FC-45E8-BD9C-5BA802FA94FB}">
      <dsp:nvSpPr>
        <dsp:cNvPr id="0" name=""/>
        <dsp:cNvSpPr/>
      </dsp:nvSpPr>
      <dsp:spPr>
        <a:xfrm rot="3744473">
          <a:off x="346098" y="3648242"/>
          <a:ext cx="1599730" cy="20017"/>
        </a:xfrm>
        <a:custGeom>
          <a:avLst/>
          <a:gdLst/>
          <a:ahLst/>
          <a:cxnLst/>
          <a:rect l="0" t="0" r="0" b="0"/>
          <a:pathLst>
            <a:path>
              <a:moveTo>
                <a:pt x="0" y="10008"/>
              </a:moveTo>
              <a:lnTo>
                <a:pt x="1599730"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105970" y="3618257"/>
        <a:ext cx="79986" cy="79986"/>
      </dsp:txXfrm>
    </dsp:sp>
    <dsp:sp modelId="{7D9D395C-358B-4C28-B01B-4296985FF712}">
      <dsp:nvSpPr>
        <dsp:cNvPr id="0" name=""/>
        <dsp:cNvSpPr/>
      </dsp:nvSpPr>
      <dsp:spPr>
        <a:xfrm>
          <a:off x="1516441" y="4015584"/>
          <a:ext cx="1406243" cy="703121"/>
        </a:xfrm>
        <a:prstGeom prst="roundRect">
          <a:avLst>
            <a:gd name="adj" fmla="val 10000"/>
          </a:avLst>
        </a:prstGeom>
        <a:solidFill>
          <a:schemeClr val="accent6">
            <a:lumMod val="20000"/>
            <a:lumOff val="80000"/>
          </a:schemeClr>
        </a:solidFill>
        <a:ln w="3175"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Between</a:t>
          </a:r>
        </a:p>
      </dsp:txBody>
      <dsp:txXfrm>
        <a:off x="1537035" y="4036178"/>
        <a:ext cx="1365055" cy="661933"/>
      </dsp:txXfrm>
    </dsp:sp>
    <dsp:sp modelId="{A8CBB446-BC67-4ABE-BE36-8507AC850BE5}">
      <dsp:nvSpPr>
        <dsp:cNvPr id="0" name=""/>
        <dsp:cNvSpPr/>
      </dsp:nvSpPr>
      <dsp:spPr>
        <a:xfrm rot="17267963">
          <a:off x="2483038" y="3754237"/>
          <a:ext cx="1266417" cy="20017"/>
        </a:xfrm>
        <a:custGeom>
          <a:avLst/>
          <a:gdLst/>
          <a:ahLst/>
          <a:cxnLst/>
          <a:rect l="0" t="0" r="0" b="0"/>
          <a:pathLst>
            <a:path>
              <a:moveTo>
                <a:pt x="0" y="10008"/>
              </a:moveTo>
              <a:lnTo>
                <a:pt x="1266417"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084587" y="3732586"/>
        <a:ext cx="63320" cy="63320"/>
      </dsp:txXfrm>
    </dsp:sp>
    <dsp:sp modelId="{B0054681-4907-4B3C-8B10-70F653F54180}">
      <dsp:nvSpPr>
        <dsp:cNvPr id="0" name=""/>
        <dsp:cNvSpPr/>
      </dsp:nvSpPr>
      <dsp:spPr>
        <a:xfrm>
          <a:off x="3309809" y="2809786"/>
          <a:ext cx="1406243" cy="703121"/>
        </a:xfrm>
        <a:prstGeom prst="roundRect">
          <a:avLst>
            <a:gd name="adj" fmla="val 10000"/>
          </a:avLst>
        </a:prstGeom>
        <a:solidFill>
          <a:schemeClr val="accent6">
            <a:lumMod val="20000"/>
            <a:lumOff val="80000"/>
          </a:schemeClr>
        </a:solidFill>
        <a:ln w="3175"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Nominal</a:t>
          </a:r>
        </a:p>
      </dsp:txBody>
      <dsp:txXfrm>
        <a:off x="3330403" y="2830380"/>
        <a:ext cx="1365055" cy="661933"/>
      </dsp:txXfrm>
    </dsp:sp>
    <dsp:sp modelId="{35C1F373-110F-446F-8B62-7455299364B8}">
      <dsp:nvSpPr>
        <dsp:cNvPr id="0" name=""/>
        <dsp:cNvSpPr/>
      </dsp:nvSpPr>
      <dsp:spPr>
        <a:xfrm>
          <a:off x="4716053" y="3151338"/>
          <a:ext cx="562497" cy="20017"/>
        </a:xfrm>
        <a:custGeom>
          <a:avLst/>
          <a:gdLst/>
          <a:ahLst/>
          <a:cxnLst/>
          <a:rect l="0" t="0" r="0" b="0"/>
          <a:pathLst>
            <a:path>
              <a:moveTo>
                <a:pt x="0" y="10008"/>
              </a:moveTo>
              <a:lnTo>
                <a:pt x="562497"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983240" y="3147285"/>
        <a:ext cx="28124" cy="28124"/>
      </dsp:txXfrm>
    </dsp:sp>
    <dsp:sp modelId="{B7839C77-BE95-4004-8139-CB37CDE959AC}">
      <dsp:nvSpPr>
        <dsp:cNvPr id="0" name=""/>
        <dsp:cNvSpPr/>
      </dsp:nvSpPr>
      <dsp:spPr>
        <a:xfrm>
          <a:off x="5278551" y="2809786"/>
          <a:ext cx="1406243" cy="703121"/>
        </a:xfrm>
        <a:prstGeom prst="roundRect">
          <a:avLst>
            <a:gd name="adj" fmla="val 10000"/>
          </a:avLst>
        </a:prstGeom>
        <a:solidFill>
          <a:schemeClr val="accent6">
            <a:lumMod val="60000"/>
            <a:lumOff val="4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Differences and similarities</a:t>
          </a:r>
        </a:p>
      </dsp:txBody>
      <dsp:txXfrm>
        <a:off x="5299145" y="2830380"/>
        <a:ext cx="1365055" cy="661933"/>
      </dsp:txXfrm>
    </dsp:sp>
    <dsp:sp modelId="{7BF11EE1-2330-4F26-AF28-719E34ED35A6}">
      <dsp:nvSpPr>
        <dsp:cNvPr id="0" name=""/>
        <dsp:cNvSpPr/>
      </dsp:nvSpPr>
      <dsp:spPr>
        <a:xfrm rot="18855809">
          <a:off x="2838921" y="4158533"/>
          <a:ext cx="554652" cy="20017"/>
        </a:xfrm>
        <a:custGeom>
          <a:avLst/>
          <a:gdLst/>
          <a:ahLst/>
          <a:cxnLst/>
          <a:rect l="0" t="0" r="0" b="0"/>
          <a:pathLst>
            <a:path>
              <a:moveTo>
                <a:pt x="0" y="10008"/>
              </a:moveTo>
              <a:lnTo>
                <a:pt x="554652"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102381" y="4154675"/>
        <a:ext cx="27732" cy="27732"/>
      </dsp:txXfrm>
    </dsp:sp>
    <dsp:sp modelId="{2DD68777-6473-4F4D-8286-E268F8FDF925}">
      <dsp:nvSpPr>
        <dsp:cNvPr id="0" name=""/>
        <dsp:cNvSpPr/>
      </dsp:nvSpPr>
      <dsp:spPr>
        <a:xfrm>
          <a:off x="3309809" y="3618376"/>
          <a:ext cx="1406243" cy="703121"/>
        </a:xfrm>
        <a:prstGeom prst="roundRect">
          <a:avLst>
            <a:gd name="adj" fmla="val 10000"/>
          </a:avLst>
        </a:prstGeom>
        <a:solidFill>
          <a:schemeClr val="accent6">
            <a:lumMod val="20000"/>
            <a:lumOff val="80000"/>
          </a:schemeClr>
        </a:solidFill>
        <a:ln w="3175"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Relationships</a:t>
          </a:r>
        </a:p>
      </dsp:txBody>
      <dsp:txXfrm>
        <a:off x="3330403" y="3638970"/>
        <a:ext cx="1365055" cy="661933"/>
      </dsp:txXfrm>
    </dsp:sp>
    <dsp:sp modelId="{9F5E38FF-5BF6-4A29-BED2-16FDEC0D02B0}">
      <dsp:nvSpPr>
        <dsp:cNvPr id="0" name=""/>
        <dsp:cNvSpPr/>
      </dsp:nvSpPr>
      <dsp:spPr>
        <a:xfrm>
          <a:off x="4716053" y="3959929"/>
          <a:ext cx="562497" cy="20017"/>
        </a:xfrm>
        <a:custGeom>
          <a:avLst/>
          <a:gdLst/>
          <a:ahLst/>
          <a:cxnLst/>
          <a:rect l="0" t="0" r="0" b="0"/>
          <a:pathLst>
            <a:path>
              <a:moveTo>
                <a:pt x="0" y="10008"/>
              </a:moveTo>
              <a:lnTo>
                <a:pt x="562497"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983240" y="3955875"/>
        <a:ext cx="28124" cy="28124"/>
      </dsp:txXfrm>
    </dsp:sp>
    <dsp:sp modelId="{573D1699-DEAA-44BB-B2E8-6F251F70744F}">
      <dsp:nvSpPr>
        <dsp:cNvPr id="0" name=""/>
        <dsp:cNvSpPr/>
      </dsp:nvSpPr>
      <dsp:spPr>
        <a:xfrm>
          <a:off x="5278551" y="3618376"/>
          <a:ext cx="1406243" cy="703121"/>
        </a:xfrm>
        <a:prstGeom prst="roundRect">
          <a:avLst>
            <a:gd name="adj" fmla="val 10000"/>
          </a:avLst>
        </a:prstGeom>
        <a:solidFill>
          <a:schemeClr val="accent6">
            <a:lumMod val="60000"/>
            <a:lumOff val="4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Correlation and causation</a:t>
          </a:r>
        </a:p>
      </dsp:txBody>
      <dsp:txXfrm>
        <a:off x="5299145" y="3638970"/>
        <a:ext cx="1365055" cy="661933"/>
      </dsp:txXfrm>
    </dsp:sp>
    <dsp:sp modelId="{69341255-BDBF-4176-8CF2-23BD59CC8BFC}">
      <dsp:nvSpPr>
        <dsp:cNvPr id="0" name=""/>
        <dsp:cNvSpPr/>
      </dsp:nvSpPr>
      <dsp:spPr>
        <a:xfrm rot="2804403">
          <a:off x="2833802" y="4562828"/>
          <a:ext cx="564890" cy="20017"/>
        </a:xfrm>
        <a:custGeom>
          <a:avLst/>
          <a:gdLst/>
          <a:ahLst/>
          <a:cxnLst/>
          <a:rect l="0" t="0" r="0" b="0"/>
          <a:pathLst>
            <a:path>
              <a:moveTo>
                <a:pt x="0" y="10008"/>
              </a:moveTo>
              <a:lnTo>
                <a:pt x="564890"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102125" y="4558714"/>
        <a:ext cx="28244" cy="28244"/>
      </dsp:txXfrm>
    </dsp:sp>
    <dsp:sp modelId="{E030EC7B-97C5-4E8D-84AF-F5708D2CDB96}">
      <dsp:nvSpPr>
        <dsp:cNvPr id="0" name=""/>
        <dsp:cNvSpPr/>
      </dsp:nvSpPr>
      <dsp:spPr>
        <a:xfrm>
          <a:off x="3309809" y="4426967"/>
          <a:ext cx="1406243" cy="703121"/>
        </a:xfrm>
        <a:prstGeom prst="roundRect">
          <a:avLst>
            <a:gd name="adj" fmla="val 10000"/>
          </a:avLst>
        </a:prstGeom>
        <a:solidFill>
          <a:schemeClr val="accent6">
            <a:lumMod val="20000"/>
            <a:lumOff val="80000"/>
          </a:schemeClr>
        </a:solidFill>
        <a:ln w="3175"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Time series</a:t>
          </a:r>
        </a:p>
      </dsp:txBody>
      <dsp:txXfrm>
        <a:off x="3330403" y="4447561"/>
        <a:ext cx="1365055" cy="661933"/>
      </dsp:txXfrm>
    </dsp:sp>
    <dsp:sp modelId="{A716BF06-103C-4A27-A765-FE621675BF5B}">
      <dsp:nvSpPr>
        <dsp:cNvPr id="0" name=""/>
        <dsp:cNvSpPr/>
      </dsp:nvSpPr>
      <dsp:spPr>
        <a:xfrm>
          <a:off x="4716053" y="4768519"/>
          <a:ext cx="562497" cy="20017"/>
        </a:xfrm>
        <a:custGeom>
          <a:avLst/>
          <a:gdLst/>
          <a:ahLst/>
          <a:cxnLst/>
          <a:rect l="0" t="0" r="0" b="0"/>
          <a:pathLst>
            <a:path>
              <a:moveTo>
                <a:pt x="0" y="10008"/>
              </a:moveTo>
              <a:lnTo>
                <a:pt x="562497"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983240" y="4764465"/>
        <a:ext cx="28124" cy="28124"/>
      </dsp:txXfrm>
    </dsp:sp>
    <dsp:sp modelId="{C359AC08-792B-42B8-90F2-AA1E14C8BCD7}">
      <dsp:nvSpPr>
        <dsp:cNvPr id="0" name=""/>
        <dsp:cNvSpPr/>
      </dsp:nvSpPr>
      <dsp:spPr>
        <a:xfrm>
          <a:off x="5278551" y="4426967"/>
          <a:ext cx="1406243" cy="703121"/>
        </a:xfrm>
        <a:prstGeom prst="roundRect">
          <a:avLst>
            <a:gd name="adj" fmla="val 10000"/>
          </a:avLst>
        </a:prstGeom>
        <a:solidFill>
          <a:schemeClr val="accent6">
            <a:lumMod val="60000"/>
            <a:lumOff val="4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Trends over time</a:t>
          </a:r>
        </a:p>
      </dsp:txBody>
      <dsp:txXfrm>
        <a:off x="5299145" y="4447561"/>
        <a:ext cx="1365055" cy="661933"/>
      </dsp:txXfrm>
    </dsp:sp>
    <dsp:sp modelId="{B97C8FE8-F28B-46CD-AC52-43EC1F9B9BA3}">
      <dsp:nvSpPr>
        <dsp:cNvPr id="0" name=""/>
        <dsp:cNvSpPr/>
      </dsp:nvSpPr>
      <dsp:spPr>
        <a:xfrm rot="4343676">
          <a:off x="2476286" y="4967123"/>
          <a:ext cx="1279921" cy="20017"/>
        </a:xfrm>
        <a:custGeom>
          <a:avLst/>
          <a:gdLst/>
          <a:ahLst/>
          <a:cxnLst/>
          <a:rect l="0" t="0" r="0" b="0"/>
          <a:pathLst>
            <a:path>
              <a:moveTo>
                <a:pt x="0" y="10008"/>
              </a:moveTo>
              <a:lnTo>
                <a:pt x="1279921"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084249" y="4945133"/>
        <a:ext cx="63996" cy="63996"/>
      </dsp:txXfrm>
    </dsp:sp>
    <dsp:sp modelId="{579ECDB0-4B0E-4E23-802B-E5955C68ABDD}">
      <dsp:nvSpPr>
        <dsp:cNvPr id="0" name=""/>
        <dsp:cNvSpPr/>
      </dsp:nvSpPr>
      <dsp:spPr>
        <a:xfrm>
          <a:off x="3309809" y="5235557"/>
          <a:ext cx="1406243" cy="703121"/>
        </a:xfrm>
        <a:prstGeom prst="roundRect">
          <a:avLst>
            <a:gd name="adj" fmla="val 10000"/>
          </a:avLst>
        </a:prstGeom>
        <a:solidFill>
          <a:schemeClr val="accent6">
            <a:lumMod val="20000"/>
            <a:lumOff val="80000"/>
          </a:schemeClr>
        </a:solidFill>
        <a:ln w="3175"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Deviation</a:t>
          </a:r>
        </a:p>
      </dsp:txBody>
      <dsp:txXfrm>
        <a:off x="3330403" y="5256151"/>
        <a:ext cx="1365055" cy="661933"/>
      </dsp:txXfrm>
    </dsp:sp>
    <dsp:sp modelId="{BB0251E4-3A80-49F0-B76C-0572FD5CE90F}">
      <dsp:nvSpPr>
        <dsp:cNvPr id="0" name=""/>
        <dsp:cNvSpPr/>
      </dsp:nvSpPr>
      <dsp:spPr>
        <a:xfrm>
          <a:off x="4716053" y="5577109"/>
          <a:ext cx="562497" cy="20017"/>
        </a:xfrm>
        <a:custGeom>
          <a:avLst/>
          <a:gdLst/>
          <a:ahLst/>
          <a:cxnLst/>
          <a:rect l="0" t="0" r="0" b="0"/>
          <a:pathLst>
            <a:path>
              <a:moveTo>
                <a:pt x="0" y="10008"/>
              </a:moveTo>
              <a:lnTo>
                <a:pt x="562497" y="1000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983240" y="5573055"/>
        <a:ext cx="28124" cy="28124"/>
      </dsp:txXfrm>
    </dsp:sp>
    <dsp:sp modelId="{AE35E752-2103-412B-BE3B-A21F16D8105A}">
      <dsp:nvSpPr>
        <dsp:cNvPr id="0" name=""/>
        <dsp:cNvSpPr/>
      </dsp:nvSpPr>
      <dsp:spPr>
        <a:xfrm>
          <a:off x="5278551" y="5235557"/>
          <a:ext cx="1406243" cy="703121"/>
        </a:xfrm>
        <a:prstGeom prst="roundRect">
          <a:avLst>
            <a:gd name="adj" fmla="val 10000"/>
          </a:avLst>
        </a:prstGeom>
        <a:solidFill>
          <a:schemeClr val="accent6">
            <a:lumMod val="60000"/>
            <a:lumOff val="4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Threshold and triggers</a:t>
          </a:r>
        </a:p>
      </dsp:txBody>
      <dsp:txXfrm>
        <a:off x="5299145" y="5256151"/>
        <a:ext cx="1365055" cy="66193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B556D5-9628-468D-B3AD-9CC6FF3B92AF}"/>
</file>

<file path=customXml/itemProps2.xml><?xml version="1.0" encoding="utf-8"?>
<ds:datastoreItem xmlns:ds="http://schemas.openxmlformats.org/officeDocument/2006/customXml" ds:itemID="{02BB0CF8-AC1D-490C-9C88-282004CF8FD2}"/>
</file>

<file path=customXml/itemProps3.xml><?xml version="1.0" encoding="utf-8"?>
<ds:datastoreItem xmlns:ds="http://schemas.openxmlformats.org/officeDocument/2006/customXml" ds:itemID="{BB13F4FE-3E4D-4C1E-9306-EA2390851F38}"/>
</file>

<file path=customXml/itemProps4.xml><?xml version="1.0" encoding="utf-8"?>
<ds:datastoreItem xmlns:ds="http://schemas.openxmlformats.org/officeDocument/2006/customXml" ds:itemID="{C00B4D6B-3AA5-4582-AF41-91F22CC63AAC}"/>
</file>

<file path=customXml/itemProps5.xml><?xml version="1.0" encoding="utf-8"?>
<ds:datastoreItem xmlns:ds="http://schemas.openxmlformats.org/officeDocument/2006/customXml" ds:itemID="{99772C95-CF67-4916-9E38-03A06E311637}"/>
</file>

<file path=customXml/itemProps6.xml><?xml version="1.0" encoding="utf-8"?>
<ds:datastoreItem xmlns:ds="http://schemas.openxmlformats.org/officeDocument/2006/customXml" ds:itemID="{5ECEDB75-410B-47C1-8C18-E89FB7923ED0}"/>
</file>

<file path=docProps/app.xml><?xml version="1.0" encoding="utf-8"?>
<Properties xmlns="http://schemas.openxmlformats.org/officeDocument/2006/extended-properties" xmlns:vt="http://schemas.openxmlformats.org/officeDocument/2006/docPropsVTypes">
  <Template>Normal</Template>
  <TotalTime>405</TotalTime>
  <Pages>4</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CHATAIGNER PATRICE</dc:creator>
  <cp:keywords/>
  <dc:description/>
  <cp:lastModifiedBy>CHATAIGNER PATRICE</cp:lastModifiedBy>
  <cp:revision>119</cp:revision>
  <dcterms:created xsi:type="dcterms:W3CDTF">2014-07-08T18:50:00Z</dcterms:created>
  <dcterms:modified xsi:type="dcterms:W3CDTF">2014-07-15T11:50:00Z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ies>
</file>