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73" w:rsidRPr="006E302C" w:rsidRDefault="00F67A78" w:rsidP="007B0373">
      <w:pPr>
        <w:jc w:val="center"/>
        <w:rPr>
          <w:b/>
          <w:bCs/>
          <w:sz w:val="28"/>
          <w:szCs w:val="28"/>
          <w:lang w:val="fr-FR"/>
        </w:rPr>
      </w:pPr>
      <w:r w:rsidRPr="006E302C">
        <w:rPr>
          <w:b/>
          <w:bCs/>
          <w:sz w:val="28"/>
          <w:szCs w:val="28"/>
          <w:lang w:val="fr-FR"/>
        </w:rPr>
        <w:t>Module</w:t>
      </w:r>
      <w:r w:rsidR="007B0373" w:rsidRPr="006E302C">
        <w:rPr>
          <w:b/>
          <w:bCs/>
          <w:sz w:val="28"/>
          <w:szCs w:val="28"/>
          <w:lang w:val="fr-FR"/>
        </w:rPr>
        <w:t xml:space="preserve"> intégré de formation </w:t>
      </w:r>
      <w:r w:rsidRPr="006E302C">
        <w:rPr>
          <w:b/>
          <w:bCs/>
          <w:sz w:val="28"/>
          <w:szCs w:val="28"/>
          <w:lang w:val="fr-FR"/>
        </w:rPr>
        <w:t xml:space="preserve">inter-clusters visant des résultats en </w:t>
      </w:r>
      <w:r w:rsidR="007B0373" w:rsidRPr="006E302C">
        <w:rPr>
          <w:b/>
          <w:bCs/>
          <w:sz w:val="28"/>
          <w:szCs w:val="28"/>
          <w:lang w:val="fr-FR"/>
        </w:rPr>
        <w:t>nutrition</w:t>
      </w:r>
    </w:p>
    <w:p w:rsidR="007B0373" w:rsidRPr="00E20F8D" w:rsidRDefault="007B0373" w:rsidP="007B0373">
      <w:pPr>
        <w:jc w:val="center"/>
        <w:rPr>
          <w:b/>
          <w:bCs/>
          <w:i/>
          <w:lang w:val="fr-FR"/>
        </w:rPr>
      </w:pPr>
      <w:r w:rsidRPr="00E20F8D">
        <w:rPr>
          <w:b/>
          <w:bCs/>
          <w:i/>
          <w:lang w:val="fr-FR"/>
        </w:rPr>
        <w:t>{Insérer le lieu et la date de la formation}</w:t>
      </w:r>
    </w:p>
    <w:p w:rsidR="00604277" w:rsidRPr="00E20F8D" w:rsidRDefault="006770A1" w:rsidP="00604277">
      <w:pPr>
        <w:jc w:val="center"/>
        <w:rPr>
          <w:b/>
          <w:bCs/>
          <w:lang w:val="fr-FR"/>
        </w:rPr>
      </w:pPr>
      <w:r w:rsidRPr="00E20F8D">
        <w:rPr>
          <w:b/>
          <w:bCs/>
          <w:lang w:val="fr-FR"/>
        </w:rPr>
        <w:t>Évaluation finale de la formation</w:t>
      </w:r>
    </w:p>
    <w:p w:rsidR="00AE0DFC" w:rsidRPr="001A07BE" w:rsidRDefault="00AE0DFC">
      <w:pPr>
        <w:jc w:val="center"/>
        <w:rPr>
          <w:b/>
          <w:bCs/>
          <w:color w:val="FFFFFF"/>
          <w:lang w:val="fr-FR"/>
        </w:rPr>
      </w:pPr>
    </w:p>
    <w:p w:rsidR="00604277" w:rsidRPr="00E20F8D" w:rsidRDefault="00604277" w:rsidP="00604277">
      <w:pPr>
        <w:rPr>
          <w:bCs/>
          <w:lang w:val="fr-FR"/>
        </w:rPr>
      </w:pPr>
      <w:r w:rsidRPr="00E20F8D">
        <w:rPr>
          <w:bCs/>
          <w:lang w:val="fr-FR"/>
        </w:rPr>
        <w:t xml:space="preserve">Cher participant, vos retours sont très importants </w:t>
      </w:r>
      <w:r w:rsidR="001A07BE" w:rsidRPr="00E20F8D">
        <w:rPr>
          <w:bCs/>
          <w:lang w:val="fr-FR"/>
        </w:rPr>
        <w:t>pour l’amélioration de</w:t>
      </w:r>
      <w:r w:rsidRPr="00E20F8D">
        <w:rPr>
          <w:bCs/>
          <w:lang w:val="fr-FR"/>
        </w:rPr>
        <w:t xml:space="preserve"> ce programme de formation. </w:t>
      </w:r>
      <w:r w:rsidR="001A07BE">
        <w:rPr>
          <w:bCs/>
          <w:lang w:val="fr-FR"/>
        </w:rPr>
        <w:t>Veuillez</w:t>
      </w:r>
      <w:r w:rsidRPr="00E20F8D">
        <w:rPr>
          <w:bCs/>
          <w:lang w:val="fr-FR"/>
        </w:rPr>
        <w:t xml:space="preserve"> prendre le temps de remplir cette évaluation finale de la formation et de nous faire part de vos idées et de vos retours honnêtes. </w:t>
      </w:r>
      <w:r w:rsidR="001A07BE">
        <w:rPr>
          <w:bCs/>
          <w:lang w:val="fr-FR"/>
        </w:rPr>
        <w:t>Merci</w:t>
      </w:r>
      <w:r w:rsidRPr="00E20F8D">
        <w:rPr>
          <w:bCs/>
          <w:lang w:val="fr-FR"/>
        </w:rPr>
        <w:t>.</w:t>
      </w:r>
    </w:p>
    <w:p w:rsidR="00604277" w:rsidRPr="00E20F8D" w:rsidRDefault="00604277" w:rsidP="00604277">
      <w:pPr>
        <w:rPr>
          <w:bCs/>
          <w:lang w:val="fr-FR"/>
        </w:rPr>
      </w:pPr>
    </w:p>
    <w:p w:rsidR="00604277" w:rsidRPr="00E20F8D" w:rsidRDefault="00604277" w:rsidP="00604277">
      <w:pPr>
        <w:rPr>
          <w:lang w:val="fr-FR"/>
        </w:rPr>
      </w:pPr>
      <w:r w:rsidRPr="00E20F8D">
        <w:rPr>
          <w:bCs/>
          <w:lang w:val="fr-FR"/>
        </w:rPr>
        <w:t>Veuillez nous indiquer le secteur dans lequel vous travaillez</w:t>
      </w:r>
      <w:r w:rsidR="0017693E">
        <w:rPr>
          <w:bCs/>
          <w:lang w:val="fr-FR"/>
        </w:rPr>
        <w:t xml:space="preserve"> </w:t>
      </w:r>
      <w:r w:rsidRPr="00E20F8D">
        <w:rPr>
          <w:bCs/>
          <w:lang w:val="fr-FR"/>
        </w:rPr>
        <w:t>: -----------------------</w:t>
      </w:r>
    </w:p>
    <w:p w:rsidR="00604277" w:rsidRPr="001A07BE" w:rsidRDefault="00604277" w:rsidP="00604277">
      <w:pPr>
        <w:rPr>
          <w:b/>
          <w:bCs/>
          <w:color w:val="FFFFFF"/>
          <w:lang w:val="fr-FR"/>
        </w:rPr>
      </w:pPr>
    </w:p>
    <w:p w:rsidR="00AE0DFC" w:rsidRPr="001A07BE" w:rsidRDefault="00604277">
      <w:pPr>
        <w:rPr>
          <w:u w:val="single"/>
          <w:lang w:val="fr-FR"/>
        </w:rPr>
      </w:pPr>
      <w:r w:rsidRPr="001A07BE">
        <w:rPr>
          <w:b/>
          <w:bCs/>
          <w:u w:val="single"/>
          <w:lang w:val="fr-FR"/>
        </w:rPr>
        <w:t>Objectif de la Formation :</w:t>
      </w:r>
    </w:p>
    <w:p w:rsidR="00AE0DFC" w:rsidRPr="001A07BE" w:rsidRDefault="00AE0DFC">
      <w:pPr>
        <w:rPr>
          <w:lang w:val="fr-FR"/>
        </w:rPr>
      </w:pPr>
      <w:r w:rsidRPr="001A07BE">
        <w:rPr>
          <w:lang w:val="fr-FR"/>
        </w:rPr>
        <w:t>L'objectif général de la formation était d'initier les participants à la programmation intégrée pour de meilleurs résultats en matière de nutrition.</w:t>
      </w:r>
    </w:p>
    <w:p w:rsidR="00AE0DFC" w:rsidRPr="001A07BE" w:rsidRDefault="00AE0DFC">
      <w:pPr>
        <w:rPr>
          <w:i/>
          <w:iCs/>
          <w:lang w:val="fr-FR"/>
        </w:rPr>
      </w:pPr>
    </w:p>
    <w:p w:rsidR="00AE0DFC" w:rsidRPr="001A07BE" w:rsidRDefault="00AE0DFC">
      <w:pPr>
        <w:rPr>
          <w:lang w:val="fr-FR"/>
        </w:rPr>
      </w:pPr>
      <w:r w:rsidRPr="001A07BE">
        <w:rPr>
          <w:i/>
          <w:iCs/>
          <w:lang w:val="fr-FR"/>
        </w:rPr>
        <w:t xml:space="preserve">Veuillez cocher la case </w:t>
      </w:r>
      <w:r w:rsidR="001A07BE" w:rsidRPr="008335C4">
        <w:rPr>
          <w:i/>
          <w:iCs/>
          <w:lang w:val="fr-FR"/>
        </w:rPr>
        <w:t>qui, à</w:t>
      </w:r>
      <w:r w:rsidR="001A07BE">
        <w:rPr>
          <w:i/>
          <w:iCs/>
          <w:lang w:val="fr-FR"/>
        </w:rPr>
        <w:t xml:space="preserve"> votre avis, correspond le mieux</w:t>
      </w:r>
      <w:r w:rsidRPr="001A07BE">
        <w:rPr>
          <w:i/>
          <w:iCs/>
          <w:lang w:val="fr-FR"/>
        </w:rPr>
        <w:t>.</w:t>
      </w:r>
      <w:r w:rsidRPr="001A07BE">
        <w:rPr>
          <w:lang w:val="fr-FR"/>
        </w:rPr>
        <w:t xml:space="preserve"> 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700"/>
        <w:gridCol w:w="468"/>
        <w:gridCol w:w="1005"/>
        <w:gridCol w:w="723"/>
        <w:gridCol w:w="774"/>
        <w:gridCol w:w="954"/>
        <w:gridCol w:w="520"/>
        <w:gridCol w:w="1208"/>
        <w:gridCol w:w="266"/>
        <w:gridCol w:w="1462"/>
      </w:tblGrid>
      <w:tr w:rsidR="005C27C9" w:rsidRPr="001A07BE" w:rsidTr="005365BB">
        <w:trPr>
          <w:trHeight w:val="20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jc w:val="center"/>
              <w:rPr>
                <w:lang w:val="fr-FR"/>
              </w:rPr>
            </w:pPr>
            <w:r w:rsidRPr="001A07BE">
              <w:rPr>
                <w:b/>
                <w:bCs/>
                <w:lang w:val="fr-FR"/>
              </w:rPr>
              <w:t>Tout à fait d'accord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jc w:val="center"/>
              <w:rPr>
                <w:lang w:val="fr-FR"/>
              </w:rPr>
            </w:pPr>
            <w:r w:rsidRPr="001A07BE">
              <w:rPr>
                <w:b/>
                <w:bCs/>
                <w:lang w:val="fr-FR"/>
              </w:rPr>
              <w:t>D'accord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jc w:val="center"/>
              <w:rPr>
                <w:lang w:val="fr-FR"/>
              </w:rPr>
            </w:pPr>
            <w:r w:rsidRPr="001A07BE">
              <w:rPr>
                <w:b/>
                <w:bCs/>
                <w:lang w:val="fr-FR"/>
              </w:rPr>
              <w:t>Pas d'accord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7C9" w:rsidRPr="001A07BE" w:rsidRDefault="005C27C9">
            <w:pPr>
              <w:jc w:val="center"/>
              <w:rPr>
                <w:lang w:val="fr-FR"/>
              </w:rPr>
            </w:pPr>
            <w:r w:rsidRPr="001A07BE">
              <w:rPr>
                <w:b/>
                <w:bCs/>
                <w:lang w:val="fr-FR"/>
              </w:rPr>
              <w:t>Pas du tout d’accord</w:t>
            </w:r>
          </w:p>
        </w:tc>
      </w:tr>
      <w:tr w:rsidR="005C27C9" w:rsidRPr="006E302C" w:rsidTr="005365BB">
        <w:trPr>
          <w:trHeight w:val="20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rPr>
                <w:lang w:val="fr-FR"/>
              </w:rPr>
            </w:pPr>
            <w:r w:rsidRPr="001A07BE">
              <w:rPr>
                <w:lang w:val="fr-FR"/>
              </w:rPr>
              <w:t>Je pense que la formation a atteint son objectif principal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5C27C9" w:rsidRPr="006E302C" w:rsidTr="005365BB">
        <w:trPr>
          <w:trHeight w:val="20"/>
        </w:trPr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C27C9" w:rsidRPr="001A07BE" w:rsidRDefault="005C27C9">
            <w:pPr>
              <w:rPr>
                <w:lang w:val="fr-FR"/>
              </w:rPr>
            </w:pPr>
            <w:r w:rsidRPr="001A07BE">
              <w:rPr>
                <w:lang w:val="fr-FR"/>
              </w:rPr>
              <w:t>Je pense qu'assez de temps a été alloué à cette formation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5C27C9" w:rsidRPr="001A07BE" w:rsidTr="00604277">
        <w:trPr>
          <w:gridAfter w:val="1"/>
          <w:wAfter w:w="1462" w:type="dxa"/>
          <w:trHeight w:val="1210"/>
        </w:trPr>
        <w:tc>
          <w:tcPr>
            <w:tcW w:w="2700" w:type="dxa"/>
            <w:tcBorders>
              <w:top w:val="single" w:sz="4" w:space="0" w:color="auto"/>
            </w:tcBorders>
          </w:tcPr>
          <w:p w:rsidR="005C27C9" w:rsidRPr="001A07BE" w:rsidRDefault="005C27C9">
            <w:pPr>
              <w:rPr>
                <w:lang w:val="fr-FR"/>
              </w:rPr>
            </w:pPr>
            <w:r w:rsidRPr="001A07BE">
              <w:rPr>
                <w:lang w:val="fr-FR"/>
              </w:rPr>
              <w:t>Commentaires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</w:tbl>
    <w:p w:rsidR="005365BB" w:rsidRPr="001A07BE" w:rsidRDefault="005365BB">
      <w:pPr>
        <w:rPr>
          <w:i/>
          <w:iCs/>
          <w:lang w:val="fr-FR"/>
        </w:rPr>
      </w:pPr>
    </w:p>
    <w:p w:rsidR="005365BB" w:rsidRPr="001A07BE" w:rsidRDefault="005365BB">
      <w:pPr>
        <w:rPr>
          <w:i/>
          <w:iCs/>
          <w:lang w:val="fr-FR"/>
        </w:rPr>
      </w:pPr>
    </w:p>
    <w:p w:rsidR="00630880" w:rsidRPr="001A07BE" w:rsidRDefault="00630880">
      <w:pPr>
        <w:rPr>
          <w:i/>
          <w:iCs/>
          <w:lang w:val="fr-FR"/>
        </w:rPr>
      </w:pPr>
    </w:p>
    <w:p w:rsidR="00AE0DFC" w:rsidRPr="001A07BE" w:rsidRDefault="00AE0DFC">
      <w:pPr>
        <w:rPr>
          <w:i/>
          <w:iCs/>
          <w:lang w:val="fr-FR"/>
        </w:rPr>
      </w:pPr>
      <w:r w:rsidRPr="001A07BE">
        <w:rPr>
          <w:i/>
          <w:iCs/>
          <w:lang w:val="fr-FR"/>
        </w:rPr>
        <w:t>Dans chaque cas, veuillez cocher la case qui, à votre avis, correspond le mieux.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67"/>
        <w:gridCol w:w="1584"/>
        <w:gridCol w:w="1584"/>
        <w:gridCol w:w="1584"/>
        <w:gridCol w:w="1584"/>
      </w:tblGrid>
      <w:tr w:rsidR="00604277" w:rsidRPr="001A07BE" w:rsidTr="00604277">
        <w:trPr>
          <w:trHeight w:val="576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rPr>
                <w:lang w:val="fr-FR"/>
              </w:rPr>
            </w:pPr>
            <w:r w:rsidRPr="001A07BE">
              <w:rPr>
                <w:b/>
                <w:bCs/>
                <w:lang w:val="fr-FR"/>
              </w:rPr>
              <w:t>Méthodes d'enseignement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jc w:val="center"/>
              <w:rPr>
                <w:lang w:val="fr-FR"/>
              </w:rPr>
            </w:pPr>
            <w:r w:rsidRPr="001A07BE">
              <w:rPr>
                <w:b/>
                <w:bCs/>
                <w:lang w:val="fr-FR"/>
              </w:rPr>
              <w:t>Tout à fait d'accord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jc w:val="center"/>
              <w:rPr>
                <w:lang w:val="fr-FR"/>
              </w:rPr>
            </w:pPr>
            <w:r w:rsidRPr="001A07BE">
              <w:rPr>
                <w:b/>
                <w:bCs/>
                <w:lang w:val="fr-FR"/>
              </w:rPr>
              <w:t>D'accord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jc w:val="center"/>
              <w:rPr>
                <w:lang w:val="fr-FR"/>
              </w:rPr>
            </w:pPr>
            <w:r w:rsidRPr="001A07BE">
              <w:rPr>
                <w:b/>
                <w:bCs/>
                <w:lang w:val="fr-FR"/>
              </w:rPr>
              <w:t>Pas d'accord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77" w:rsidRPr="001A07BE" w:rsidRDefault="00604277">
            <w:pPr>
              <w:jc w:val="center"/>
              <w:rPr>
                <w:lang w:val="fr-FR"/>
              </w:rPr>
            </w:pPr>
            <w:r w:rsidRPr="001A07BE">
              <w:rPr>
                <w:b/>
                <w:bCs/>
                <w:lang w:val="fr-FR"/>
              </w:rPr>
              <w:t>Pas du tout d’accord</w:t>
            </w:r>
          </w:p>
        </w:tc>
      </w:tr>
      <w:tr w:rsidR="00604277" w:rsidRPr="006E302C" w:rsidTr="005365BB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rPr>
                <w:lang w:val="fr-FR"/>
              </w:rPr>
            </w:pPr>
            <w:r w:rsidRPr="001A07BE">
              <w:rPr>
                <w:lang w:val="fr-FR"/>
              </w:rPr>
              <w:t>Il y avait suffisamment d'exercices pratiques inclus dans la formation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604277" w:rsidRPr="006E302C" w:rsidTr="005365BB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rPr>
                <w:lang w:val="fr-FR"/>
              </w:rPr>
            </w:pPr>
            <w:r w:rsidRPr="001A07BE">
              <w:rPr>
                <w:lang w:val="fr-FR"/>
              </w:rPr>
              <w:t>Il y avait suffisamment d'exemples de la vie réelle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604277" w:rsidRPr="006E302C" w:rsidTr="005365BB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rPr>
                <w:lang w:val="fr-FR"/>
              </w:rPr>
            </w:pPr>
            <w:r w:rsidRPr="001A07BE">
              <w:rPr>
                <w:lang w:val="fr-FR"/>
              </w:rPr>
              <w:t>Les méthodes d'enseignement étaient appropriées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604277" w:rsidRPr="006E302C" w:rsidTr="005365BB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rPr>
                <w:lang w:val="fr-FR"/>
              </w:rPr>
            </w:pPr>
            <w:r w:rsidRPr="001A07BE">
              <w:rPr>
                <w:lang w:val="fr-FR"/>
              </w:rPr>
              <w:t>J'ai pu partager mes expériences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604277" w:rsidRPr="006E302C" w:rsidTr="00630880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 w:rsidP="00604277">
            <w:pPr>
              <w:rPr>
                <w:lang w:val="fr-FR"/>
              </w:rPr>
            </w:pPr>
            <w:r w:rsidRPr="001A07BE">
              <w:rPr>
                <w:lang w:val="fr-FR"/>
              </w:rPr>
              <w:t>J'ai reçu des réponses à mes questions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604277" w:rsidRPr="006E302C" w:rsidTr="00630880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04277" w:rsidRPr="00624B4A" w:rsidRDefault="00604277">
            <w:pPr>
              <w:rPr>
                <w:color w:val="FF0000"/>
                <w:lang w:val="fr-FR"/>
              </w:rPr>
            </w:pPr>
            <w:r w:rsidRPr="001A07BE">
              <w:rPr>
                <w:lang w:val="fr-FR"/>
              </w:rPr>
              <w:t xml:space="preserve">J'ai eu l'impression que mes </w:t>
            </w:r>
            <w:r w:rsidRPr="006E302C">
              <w:rPr>
                <w:lang w:val="fr-FR"/>
              </w:rPr>
              <w:t xml:space="preserve">contributions </w:t>
            </w:r>
            <w:r w:rsidR="00624B4A" w:rsidRPr="006E302C">
              <w:rPr>
                <w:lang w:val="fr-FR"/>
              </w:rPr>
              <w:t>étaient valorisées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604277" w:rsidRPr="001A07BE" w:rsidTr="00630880">
        <w:trPr>
          <w:trHeight w:val="2160"/>
        </w:trPr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604277" w:rsidRPr="001A07BE" w:rsidRDefault="00604277">
            <w:pPr>
              <w:rPr>
                <w:lang w:val="fr-FR"/>
              </w:rPr>
            </w:pPr>
            <w:r w:rsidRPr="001A07BE">
              <w:rPr>
                <w:lang w:val="fr-FR"/>
              </w:rPr>
              <w:lastRenderedPageBreak/>
              <w:t>Commentaires :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604277" w:rsidRPr="001A07BE" w:rsidTr="00630880">
        <w:trPr>
          <w:trHeight w:val="20"/>
        </w:trPr>
        <w:tc>
          <w:tcPr>
            <w:tcW w:w="39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rPr>
                <w:lang w:val="fr-FR"/>
              </w:rPr>
            </w:pPr>
            <w:r w:rsidRPr="001A07BE">
              <w:rPr>
                <w:b/>
                <w:bCs/>
                <w:lang w:val="fr-FR"/>
              </w:rPr>
              <w:t>Organisation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jc w:val="center"/>
              <w:rPr>
                <w:lang w:val="fr-FR"/>
              </w:rPr>
            </w:pPr>
            <w:r w:rsidRPr="001A07BE">
              <w:rPr>
                <w:b/>
                <w:bCs/>
                <w:lang w:val="fr-FR"/>
              </w:rPr>
              <w:t>Tout à fait d'accord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jc w:val="center"/>
              <w:rPr>
                <w:lang w:val="fr-FR"/>
              </w:rPr>
            </w:pPr>
            <w:r w:rsidRPr="001A07BE">
              <w:rPr>
                <w:b/>
                <w:bCs/>
                <w:lang w:val="fr-FR"/>
              </w:rPr>
              <w:t>D'accord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jc w:val="center"/>
              <w:rPr>
                <w:lang w:val="fr-FR"/>
              </w:rPr>
            </w:pPr>
            <w:r w:rsidRPr="001A07BE">
              <w:rPr>
                <w:b/>
                <w:bCs/>
                <w:lang w:val="fr-FR"/>
              </w:rPr>
              <w:t>Pas d'accord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77" w:rsidRPr="001A07BE" w:rsidRDefault="00604277">
            <w:pPr>
              <w:jc w:val="center"/>
              <w:rPr>
                <w:lang w:val="fr-FR"/>
              </w:rPr>
            </w:pPr>
            <w:r w:rsidRPr="001A07BE">
              <w:rPr>
                <w:b/>
                <w:bCs/>
                <w:lang w:val="fr-FR"/>
              </w:rPr>
              <w:t>Pas du tout d’accord</w:t>
            </w:r>
          </w:p>
        </w:tc>
      </w:tr>
      <w:tr w:rsidR="00604277" w:rsidRPr="006E302C" w:rsidTr="00630880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rPr>
                <w:lang w:val="fr-FR"/>
              </w:rPr>
            </w:pPr>
            <w:r w:rsidRPr="001A07BE">
              <w:rPr>
                <w:lang w:val="fr-FR"/>
              </w:rPr>
              <w:t>La formation était bien organisée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604277" w:rsidRPr="006E302C" w:rsidTr="00630880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rPr>
                <w:lang w:val="fr-FR"/>
              </w:rPr>
            </w:pPr>
            <w:r w:rsidRPr="001A07BE">
              <w:rPr>
                <w:lang w:val="fr-FR"/>
              </w:rPr>
              <w:t>La salle de formation principale était appropriée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604277" w:rsidRPr="006E302C" w:rsidTr="00630880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rPr>
                <w:lang w:val="fr-FR"/>
              </w:rPr>
            </w:pPr>
            <w:r w:rsidRPr="001A07BE">
              <w:rPr>
                <w:lang w:val="fr-FR"/>
              </w:rPr>
              <w:t>Les repas et les collations étaient satisfaisants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604277" w:rsidRPr="006E302C" w:rsidTr="00630880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rPr>
                <w:lang w:val="fr-FR"/>
              </w:rPr>
            </w:pPr>
            <w:r w:rsidRPr="001A07BE">
              <w:rPr>
                <w:lang w:val="fr-FR"/>
              </w:rPr>
              <w:t>J'ai reçu toutes les informations nécessaires avant de rejoindre la formation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604277" w:rsidRPr="001A07BE" w:rsidTr="00630880">
        <w:trPr>
          <w:trHeight w:val="20"/>
        </w:trPr>
        <w:tc>
          <w:tcPr>
            <w:tcW w:w="3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04277" w:rsidRPr="001A07BE" w:rsidRDefault="00604277">
            <w:pPr>
              <w:rPr>
                <w:lang w:val="fr-FR"/>
              </w:rPr>
            </w:pPr>
            <w:r w:rsidRPr="001A07BE">
              <w:rPr>
                <w:lang w:val="fr-FR"/>
              </w:rPr>
              <w:t>Commentaires :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4277" w:rsidRPr="001A07BE" w:rsidRDefault="00604277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</w:tbl>
    <w:p w:rsidR="00AE0DFC" w:rsidRPr="001A07BE" w:rsidRDefault="00AE0DFC">
      <w:pPr>
        <w:overflowPunct/>
        <w:autoSpaceDE w:val="0"/>
        <w:autoSpaceDN w:val="0"/>
        <w:rPr>
          <w:b/>
          <w:bCs/>
          <w:lang w:val="fr-FR"/>
        </w:rPr>
      </w:pPr>
    </w:p>
    <w:p w:rsidR="00AE0DFC" w:rsidRPr="001A07BE" w:rsidRDefault="00AE0DFC">
      <w:pPr>
        <w:rPr>
          <w:b/>
          <w:bCs/>
          <w:lang w:val="fr-FR"/>
        </w:rPr>
      </w:pPr>
    </w:p>
    <w:p w:rsidR="00AE0DFC" w:rsidRPr="001A07BE" w:rsidRDefault="00AE0DFC">
      <w:pPr>
        <w:rPr>
          <w:i/>
          <w:iCs/>
          <w:lang w:val="fr-FR"/>
        </w:rPr>
      </w:pPr>
      <w:r w:rsidRPr="001A07BE">
        <w:rPr>
          <w:i/>
          <w:iCs/>
          <w:lang w:val="fr-FR"/>
        </w:rPr>
        <w:t>Dans chaque cas, veuillez cocher la case qui, à votre avis, correspond le mieux.</w:t>
      </w:r>
    </w:p>
    <w:tbl>
      <w:tblPr>
        <w:tblW w:w="10656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320"/>
        <w:gridCol w:w="1584"/>
        <w:gridCol w:w="1584"/>
        <w:gridCol w:w="1584"/>
        <w:gridCol w:w="1584"/>
      </w:tblGrid>
      <w:tr w:rsidR="005C27C9" w:rsidRPr="001A07BE" w:rsidTr="005365BB">
        <w:trPr>
          <w:trHeight w:val="576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jc w:val="center"/>
              <w:rPr>
                <w:lang w:val="fr-FR"/>
              </w:rPr>
            </w:pPr>
            <w:r w:rsidRPr="001A07BE">
              <w:rPr>
                <w:b/>
                <w:bCs/>
                <w:lang w:val="fr-FR"/>
              </w:rPr>
              <w:t>Tout à fait d'accord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jc w:val="center"/>
              <w:rPr>
                <w:lang w:val="fr-FR"/>
              </w:rPr>
            </w:pPr>
            <w:r w:rsidRPr="001A07BE">
              <w:rPr>
                <w:b/>
                <w:bCs/>
                <w:lang w:val="fr-FR"/>
              </w:rPr>
              <w:t>D'accord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jc w:val="center"/>
              <w:rPr>
                <w:lang w:val="fr-FR"/>
              </w:rPr>
            </w:pPr>
            <w:r w:rsidRPr="001A07BE">
              <w:rPr>
                <w:b/>
                <w:bCs/>
                <w:lang w:val="fr-FR"/>
              </w:rPr>
              <w:t>Pas d'accord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7C9" w:rsidRPr="001A07BE" w:rsidRDefault="005C27C9">
            <w:pPr>
              <w:jc w:val="center"/>
              <w:rPr>
                <w:lang w:val="fr-FR"/>
              </w:rPr>
            </w:pPr>
            <w:r w:rsidRPr="001A07BE">
              <w:rPr>
                <w:b/>
                <w:bCs/>
                <w:lang w:val="fr-FR"/>
              </w:rPr>
              <w:t>Pas du tout d’accord</w:t>
            </w:r>
          </w:p>
        </w:tc>
      </w:tr>
      <w:tr w:rsidR="005C27C9" w:rsidRPr="006E302C" w:rsidTr="005365BB">
        <w:trPr>
          <w:trHeight w:val="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rPr>
                <w:lang w:val="fr-FR"/>
              </w:rPr>
            </w:pPr>
            <w:r w:rsidRPr="001A07BE">
              <w:rPr>
                <w:lang w:val="fr-FR"/>
              </w:rPr>
              <w:t>Cette formation m'a été utile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5C27C9" w:rsidRPr="006E302C" w:rsidTr="005365BB">
        <w:trPr>
          <w:trHeight w:val="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1A07BE" w:rsidP="001A07BE">
            <w:pPr>
              <w:rPr>
                <w:lang w:val="fr-FR"/>
              </w:rPr>
            </w:pPr>
            <w:r>
              <w:rPr>
                <w:lang w:val="fr-FR"/>
              </w:rPr>
              <w:t>Pour moi, l</w:t>
            </w:r>
            <w:r w:rsidR="005C27C9" w:rsidRPr="001A07BE">
              <w:rPr>
                <w:lang w:val="fr-FR"/>
              </w:rPr>
              <w:t>a formation était au niveau</w:t>
            </w:r>
            <w:r>
              <w:rPr>
                <w:lang w:val="fr-FR"/>
              </w:rPr>
              <w:t xml:space="preserve"> approprié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5C27C9" w:rsidRPr="006E302C" w:rsidTr="005365BB">
        <w:trPr>
          <w:trHeight w:val="2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rPr>
                <w:lang w:val="fr-FR"/>
              </w:rPr>
            </w:pPr>
            <w:r w:rsidRPr="001A07BE">
              <w:rPr>
                <w:lang w:val="fr-FR"/>
              </w:rPr>
              <w:t>Je vais pouvoir utiliser ce que j'ai appris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5C27C9" w:rsidRPr="006E302C" w:rsidTr="005365BB">
        <w:trPr>
          <w:trHeight w:val="432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rPr>
                <w:lang w:val="fr-FR"/>
              </w:rPr>
            </w:pPr>
            <w:r w:rsidRPr="001A07BE">
              <w:rPr>
                <w:lang w:val="fr-FR"/>
              </w:rPr>
              <w:t>Je recommanderais cette formation à d'autres personnes comme moi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5C27C9" w:rsidRPr="006E302C" w:rsidTr="005365BB">
        <w:trPr>
          <w:trHeight w:val="288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rPr>
                <w:lang w:val="fr-FR"/>
              </w:rPr>
            </w:pPr>
            <w:r w:rsidRPr="001A07BE">
              <w:rPr>
                <w:lang w:val="fr-FR"/>
              </w:rPr>
              <w:t>Assister à la formation était une utilisation productive de mon temps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5C27C9" w:rsidRPr="006E302C" w:rsidTr="005365BB">
        <w:trPr>
          <w:trHeight w:val="288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rPr>
                <w:lang w:val="fr-FR"/>
              </w:rPr>
            </w:pPr>
            <w:r w:rsidRPr="001A07BE">
              <w:rPr>
                <w:lang w:val="fr-FR"/>
              </w:rPr>
              <w:t>J'ai appris des autres dans le groupe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5C27C9" w:rsidRPr="006E302C" w:rsidTr="005365BB">
        <w:trPr>
          <w:trHeight w:val="432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 w:rsidP="001A07BE">
            <w:pPr>
              <w:rPr>
                <w:lang w:val="fr-FR"/>
              </w:rPr>
            </w:pPr>
            <w:r w:rsidRPr="001A07BE">
              <w:rPr>
                <w:lang w:val="fr-FR"/>
              </w:rPr>
              <w:t xml:space="preserve">La formation était au niveau </w:t>
            </w:r>
            <w:r w:rsidR="001A07BE">
              <w:rPr>
                <w:lang w:val="fr-FR"/>
              </w:rPr>
              <w:t xml:space="preserve">approprié </w:t>
            </w:r>
            <w:r w:rsidRPr="001A07BE">
              <w:rPr>
                <w:lang w:val="fr-FR"/>
              </w:rPr>
              <w:t>pour le groupe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5C27C9" w:rsidRPr="006E302C" w:rsidTr="005365BB">
        <w:trPr>
          <w:trHeight w:val="288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 w:rsidP="001A07BE">
            <w:pPr>
              <w:rPr>
                <w:lang w:val="fr-FR"/>
              </w:rPr>
            </w:pPr>
            <w:r w:rsidRPr="001A07BE">
              <w:rPr>
                <w:lang w:val="fr-FR"/>
              </w:rPr>
              <w:t>L</w:t>
            </w:r>
            <w:r w:rsidR="001A07BE">
              <w:rPr>
                <w:lang w:val="fr-FR"/>
              </w:rPr>
              <w:t xml:space="preserve">a taille du </w:t>
            </w:r>
            <w:r w:rsidRPr="001A07BE">
              <w:rPr>
                <w:lang w:val="fr-FR"/>
              </w:rPr>
              <w:t xml:space="preserve">groupe de participants était </w:t>
            </w:r>
            <w:r w:rsidR="001A07BE">
              <w:rPr>
                <w:lang w:val="fr-FR"/>
              </w:rPr>
              <w:t>appropriée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5C27C9" w:rsidRPr="006E302C" w:rsidTr="005365BB">
        <w:trPr>
          <w:trHeight w:val="288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624B4A" w:rsidRDefault="005C27C9" w:rsidP="001A07BE">
            <w:pPr>
              <w:rPr>
                <w:color w:val="FF0000"/>
                <w:lang w:val="fr-FR"/>
              </w:rPr>
            </w:pPr>
            <w:r w:rsidRPr="001A07BE">
              <w:rPr>
                <w:lang w:val="fr-FR"/>
              </w:rPr>
              <w:t xml:space="preserve">Le groupe </w:t>
            </w:r>
            <w:r w:rsidR="001A07BE">
              <w:rPr>
                <w:lang w:val="fr-FR"/>
              </w:rPr>
              <w:t>représentait</w:t>
            </w:r>
            <w:r w:rsidR="001A07BE" w:rsidRPr="001A07BE">
              <w:rPr>
                <w:lang w:val="fr-FR"/>
              </w:rPr>
              <w:t xml:space="preserve"> </w:t>
            </w:r>
            <w:r w:rsidRPr="001A07BE">
              <w:rPr>
                <w:lang w:val="fr-FR"/>
              </w:rPr>
              <w:t xml:space="preserve">le bon éventail </w:t>
            </w:r>
            <w:bookmarkStart w:id="0" w:name="_GoBack"/>
            <w:r w:rsidRPr="006E302C">
              <w:rPr>
                <w:lang w:val="fr-FR"/>
              </w:rPr>
              <w:t>d'expérience</w:t>
            </w:r>
            <w:r w:rsidR="00624B4A" w:rsidRPr="006E302C">
              <w:rPr>
                <w:lang w:val="fr-FR"/>
              </w:rPr>
              <w:t>s /de profils techniques</w:t>
            </w:r>
            <w:bookmarkEnd w:id="0"/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  <w:tr w:rsidR="005C27C9" w:rsidRPr="001A07BE" w:rsidTr="00630880">
        <w:trPr>
          <w:trHeight w:val="144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27C9" w:rsidRPr="001A07BE" w:rsidRDefault="005C27C9">
            <w:pPr>
              <w:rPr>
                <w:lang w:val="fr-FR"/>
              </w:rPr>
            </w:pPr>
            <w:r w:rsidRPr="001A07BE">
              <w:rPr>
                <w:lang w:val="fr-FR"/>
              </w:rPr>
              <w:t>Commentaires :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7C9" w:rsidRPr="001A07BE" w:rsidRDefault="005C27C9">
            <w:pPr>
              <w:overflowPunct/>
              <w:autoSpaceDE w:val="0"/>
              <w:autoSpaceDN w:val="0"/>
              <w:rPr>
                <w:lang w:val="fr-FR"/>
              </w:rPr>
            </w:pPr>
          </w:p>
        </w:tc>
      </w:tr>
    </w:tbl>
    <w:p w:rsidR="00AE0DFC" w:rsidRPr="001A07BE" w:rsidRDefault="00AE0DFC">
      <w:pPr>
        <w:overflowPunct/>
        <w:autoSpaceDE w:val="0"/>
        <w:autoSpaceDN w:val="0"/>
        <w:rPr>
          <w:b/>
          <w:bCs/>
          <w:lang w:val="fr-FR"/>
        </w:rPr>
      </w:pPr>
    </w:p>
    <w:p w:rsidR="00AE0DFC" w:rsidRPr="001A07BE" w:rsidRDefault="00630880">
      <w:pPr>
        <w:rPr>
          <w:lang w:val="fr-FR"/>
        </w:rPr>
      </w:pPr>
      <w:r w:rsidRPr="001A07BE">
        <w:rPr>
          <w:b/>
          <w:bCs/>
          <w:lang w:val="fr-FR"/>
        </w:rPr>
        <w:t>Avez-vous d'autres commentaires ou suggestions dont vous aimeriez nous faire part pour améliorer cette formation ?</w:t>
      </w:r>
    </w:p>
    <w:sectPr w:rsidR="00AE0DFC" w:rsidRPr="001A07BE" w:rsidSect="00AE0DFC">
      <w:headerReference w:type="default" r:id="rId6"/>
      <w:pgSz w:w="12240" w:h="15840"/>
      <w:pgMar w:top="1134" w:right="1134" w:bottom="1134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D40" w:rsidRDefault="004F3D40" w:rsidP="00AE0DFC">
      <w:r>
        <w:separator/>
      </w:r>
    </w:p>
  </w:endnote>
  <w:endnote w:type="continuationSeparator" w:id="0">
    <w:p w:rsidR="004F3D40" w:rsidRDefault="004F3D40" w:rsidP="00AE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D40" w:rsidRDefault="004F3D40" w:rsidP="00AE0DFC">
      <w:r>
        <w:separator/>
      </w:r>
    </w:p>
  </w:footnote>
  <w:footnote w:type="continuationSeparator" w:id="0">
    <w:p w:rsidR="004F3D40" w:rsidRDefault="004F3D40" w:rsidP="00AE0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DFC" w:rsidRDefault="00AE0DFC">
    <w:pPr>
      <w:tabs>
        <w:tab w:val="center" w:pos="4986"/>
        <w:tab w:val="right" w:pos="9972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E0DFC"/>
    <w:rsid w:val="00021366"/>
    <w:rsid w:val="0017693E"/>
    <w:rsid w:val="001A07BE"/>
    <w:rsid w:val="00201BB1"/>
    <w:rsid w:val="002632A7"/>
    <w:rsid w:val="003238F2"/>
    <w:rsid w:val="00374FE4"/>
    <w:rsid w:val="003E1CBC"/>
    <w:rsid w:val="00466403"/>
    <w:rsid w:val="004F3D40"/>
    <w:rsid w:val="005365BB"/>
    <w:rsid w:val="00545867"/>
    <w:rsid w:val="005C27C9"/>
    <w:rsid w:val="00604277"/>
    <w:rsid w:val="00624B4A"/>
    <w:rsid w:val="00630880"/>
    <w:rsid w:val="00642177"/>
    <w:rsid w:val="006770A1"/>
    <w:rsid w:val="00680993"/>
    <w:rsid w:val="006E14F3"/>
    <w:rsid w:val="006E302C"/>
    <w:rsid w:val="007112DD"/>
    <w:rsid w:val="0077098E"/>
    <w:rsid w:val="00777A68"/>
    <w:rsid w:val="007A4443"/>
    <w:rsid w:val="007B0373"/>
    <w:rsid w:val="0084581E"/>
    <w:rsid w:val="00871B4F"/>
    <w:rsid w:val="00AE0DFC"/>
    <w:rsid w:val="00C93284"/>
    <w:rsid w:val="00D63157"/>
    <w:rsid w:val="00E20F8D"/>
    <w:rsid w:val="00EC50A4"/>
    <w:rsid w:val="00F6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D90C97-84C1-433A-8A12-99BAE6CC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443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4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277"/>
    <w:rPr>
      <w:rFonts w:ascii="Times New Roman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4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277"/>
    <w:rPr>
      <w:rFonts w:ascii="Times New Roman" w:hAnsi="Times New Roman" w:cs="Times New Roman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7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BE"/>
    <w:rPr>
      <w:rFonts w:ascii="Lucida Grande" w:hAnsi="Lucida Grande" w:cs="Lucida Grande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12</Value>
      <Value>10</Value>
      <Value>198</Value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French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Trainings</TermName>
          <TermId xmlns="http://schemas.microsoft.com/office/infopath/2007/PartnerControls">e247eb15-5fb6-4a93-80cd-515db5075dba</TermId>
        </TermInfo>
      </Terms>
    </TaxKeywordTaxHTField>
    <CategoryDescription xmlns="http://schemas.microsoft.com/sharepoint.v3">MASTER GNC Packages - FR 2019 Intercluster - Day 3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EMOPSGCCU-1435067120-19165</_dlc_DocId>
    <_dlc_DocIdUrl xmlns="5858627f-d058-4b92-9b52-677b5fd7d454">
      <Url>https://unicef.sharepoint.com/teams/EMOPS-GCCU/_layouts/15/DocIdRedir.aspx?ID=EMOPSGCCU-1435067120-19165</Url>
      <Description>EMOPSGCCU-1435067120-19165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C9FC9C-A723-4A71-B292-AA8C4E79879B}"/>
</file>

<file path=customXml/itemProps2.xml><?xml version="1.0" encoding="utf-8"?>
<ds:datastoreItem xmlns:ds="http://schemas.openxmlformats.org/officeDocument/2006/customXml" ds:itemID="{F8300955-4596-49D5-BF9F-B94DE807353F}"/>
</file>

<file path=customXml/itemProps3.xml><?xml version="1.0" encoding="utf-8"?>
<ds:datastoreItem xmlns:ds="http://schemas.openxmlformats.org/officeDocument/2006/customXml" ds:itemID="{F9DC6000-9578-49C4-8F24-76989153B22E}"/>
</file>

<file path=customXml/itemProps4.xml><?xml version="1.0" encoding="utf-8"?>
<ds:datastoreItem xmlns:ds="http://schemas.openxmlformats.org/officeDocument/2006/customXml" ds:itemID="{241A2712-5734-431A-84BD-592BD87329AE}"/>
</file>

<file path=customXml/itemProps5.xml><?xml version="1.0" encoding="utf-8"?>
<ds:datastoreItem xmlns:ds="http://schemas.openxmlformats.org/officeDocument/2006/customXml" ds:itemID="{ED33A27E-58B2-4F02-96AA-27F7F30FD95B}"/>
</file>

<file path=customXml/itemProps6.xml><?xml version="1.0" encoding="utf-8"?>
<ds:datastoreItem xmlns:ds="http://schemas.openxmlformats.org/officeDocument/2006/customXml" ds:itemID="{0F66D4D3-B3A9-4159-9AB2-AB3547F54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</dc:creator>
  <cp:keywords>Trainings; GNC</cp:keywords>
  <cp:lastModifiedBy>Gwenaelle GARNIER</cp:lastModifiedBy>
  <cp:revision>3</cp:revision>
  <dcterms:created xsi:type="dcterms:W3CDTF">2019-05-23T07:25:00Z</dcterms:created>
  <dcterms:modified xsi:type="dcterms:W3CDTF">2019-05-23T07:25:00Z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133;#GNC|82a4199d-9c93-4d57-833f-59195f986fba;#198;#Trainings|e247eb15-5fb6-4a93-80cd-515db5075dba</vt:lpwstr>
  </property>
  <property fmtid="{D5CDD505-2E9C-101B-9397-08002B2CF9AE}" pid="5" name="Topic">
    <vt:lpwstr>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6e780b73-1a4b-4a7a-be1f-e2fa8716122b</vt:lpwstr>
  </property>
</Properties>
</file>