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0E3D" w14:textId="6E1FEE36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Thinking back over the course and your part in it, consider your responses:</w:t>
      </w:r>
    </w:p>
    <w:p w14:paraId="7F650A08" w14:textId="77777777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623EC6DF" w14:textId="5A8B1E6D" w:rsidR="0010124C" w:rsidRPr="0010124C" w:rsidRDefault="0010124C" w:rsidP="0010124C">
      <w:pPr>
        <w:pStyle w:val="ListParagraph"/>
        <w:numPr>
          <w:ilvl w:val="0"/>
          <w:numId w:val="30"/>
        </w:numPr>
        <w:rPr>
          <w:rFonts w:ascii="Calibri" w:hAnsi="Calibri" w:cs="Calibri"/>
          <w:b/>
          <w:szCs w:val="20"/>
        </w:rPr>
      </w:pPr>
      <w:r w:rsidRPr="0010124C">
        <w:rPr>
          <w:rFonts w:ascii="Calibri" w:hAnsi="Calibri" w:cs="Calibri"/>
          <w:b/>
          <w:szCs w:val="20"/>
        </w:rPr>
        <w:t>What have I learnt from this course?</w:t>
      </w:r>
    </w:p>
    <w:p w14:paraId="1D603D7E" w14:textId="5B2D1C3A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6CA0D494" w14:textId="77777777" w:rsidR="001F60A3" w:rsidRDefault="001F60A3" w:rsidP="0010124C">
      <w:pPr>
        <w:ind w:left="360"/>
        <w:rPr>
          <w:rFonts w:ascii="Calibri" w:hAnsi="Calibri" w:cs="Calibri"/>
          <w:b/>
          <w:szCs w:val="20"/>
        </w:rPr>
      </w:pPr>
    </w:p>
    <w:p w14:paraId="1023D482" w14:textId="77777777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499C2883" w14:textId="3ECD4FC1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657971C2" w14:textId="77777777" w:rsidR="001F60A3" w:rsidRDefault="001F60A3" w:rsidP="0010124C">
      <w:pPr>
        <w:ind w:left="360"/>
        <w:rPr>
          <w:rFonts w:ascii="Calibri" w:hAnsi="Calibri" w:cs="Calibri"/>
          <w:b/>
          <w:szCs w:val="20"/>
        </w:rPr>
      </w:pPr>
    </w:p>
    <w:p w14:paraId="5630C0C2" w14:textId="77777777" w:rsidR="0010124C" w:rsidRDefault="0010124C" w:rsidP="0010124C">
      <w:pPr>
        <w:pStyle w:val="ListParagraph"/>
        <w:rPr>
          <w:rFonts w:ascii="Calibri" w:hAnsi="Calibri" w:cs="Calibri"/>
          <w:b/>
          <w:szCs w:val="20"/>
        </w:rPr>
      </w:pPr>
    </w:p>
    <w:p w14:paraId="06CB06A8" w14:textId="23C1A056" w:rsidR="0010124C" w:rsidRPr="0010124C" w:rsidRDefault="0010124C" w:rsidP="0010124C">
      <w:pPr>
        <w:pStyle w:val="ListParagraph"/>
        <w:numPr>
          <w:ilvl w:val="0"/>
          <w:numId w:val="30"/>
        </w:numPr>
        <w:rPr>
          <w:rFonts w:ascii="Calibri" w:hAnsi="Calibri" w:cs="Calibri"/>
          <w:b/>
          <w:szCs w:val="20"/>
        </w:rPr>
      </w:pPr>
      <w:r w:rsidRPr="0010124C">
        <w:rPr>
          <w:rFonts w:ascii="Calibri" w:hAnsi="Calibri" w:cs="Calibri"/>
          <w:b/>
          <w:szCs w:val="20"/>
        </w:rPr>
        <w:t>What will I do differently as a result?</w:t>
      </w:r>
    </w:p>
    <w:p w14:paraId="35CAFF13" w14:textId="77777777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1065F667" w14:textId="77777777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3309EF00" w14:textId="1A2962B6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40BCA25B" w14:textId="77777777" w:rsidR="001F60A3" w:rsidRDefault="001F60A3" w:rsidP="0010124C">
      <w:pPr>
        <w:ind w:left="360"/>
        <w:rPr>
          <w:rFonts w:ascii="Calibri" w:hAnsi="Calibri" w:cs="Calibri"/>
          <w:b/>
          <w:szCs w:val="20"/>
        </w:rPr>
      </w:pPr>
    </w:p>
    <w:p w14:paraId="7237C49C" w14:textId="77777777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18BF4DD6" w14:textId="77777777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47A83D8A" w14:textId="00461A9B" w:rsidR="0010124C" w:rsidRPr="0010124C" w:rsidRDefault="0010124C" w:rsidP="0010124C">
      <w:pPr>
        <w:pStyle w:val="ListParagraph"/>
        <w:numPr>
          <w:ilvl w:val="0"/>
          <w:numId w:val="30"/>
        </w:numPr>
        <w:rPr>
          <w:rFonts w:ascii="Calibri" w:hAnsi="Calibri" w:cs="Calibri"/>
          <w:b/>
          <w:szCs w:val="20"/>
        </w:rPr>
      </w:pPr>
      <w:r w:rsidRPr="0010124C">
        <w:rPr>
          <w:rFonts w:ascii="Calibri" w:hAnsi="Calibri" w:cs="Calibri"/>
          <w:b/>
          <w:szCs w:val="20"/>
        </w:rPr>
        <w:t>Identify Personal Action Priorities</w:t>
      </w:r>
    </w:p>
    <w:p w14:paraId="4481C87D" w14:textId="438DA018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1873"/>
      </w:tblGrid>
      <w:tr w:rsidR="0010124C" w14:paraId="46F722D8" w14:textId="77777777" w:rsidTr="000F44D3">
        <w:tc>
          <w:tcPr>
            <w:tcW w:w="6723" w:type="dxa"/>
            <w:shd w:val="clear" w:color="auto" w:fill="95CA3E"/>
          </w:tcPr>
          <w:p w14:paraId="1065A2A4" w14:textId="1FF828F0" w:rsidR="0010124C" w:rsidRDefault="0010124C" w:rsidP="0010124C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Action:</w:t>
            </w:r>
          </w:p>
        </w:tc>
        <w:tc>
          <w:tcPr>
            <w:tcW w:w="1873" w:type="dxa"/>
            <w:shd w:val="clear" w:color="auto" w:fill="95CA3E"/>
          </w:tcPr>
          <w:p w14:paraId="261D23E7" w14:textId="0CD6AE50" w:rsidR="0010124C" w:rsidRDefault="0010124C" w:rsidP="0010124C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By When:</w:t>
            </w:r>
          </w:p>
        </w:tc>
      </w:tr>
      <w:tr w:rsidR="0010124C" w14:paraId="6B08E526" w14:textId="77777777" w:rsidTr="0010124C">
        <w:trPr>
          <w:trHeight w:val="1844"/>
        </w:trPr>
        <w:tc>
          <w:tcPr>
            <w:tcW w:w="6723" w:type="dxa"/>
          </w:tcPr>
          <w:p w14:paraId="12008EB7" w14:textId="77777777" w:rsidR="0010124C" w:rsidRPr="0010124C" w:rsidRDefault="0010124C" w:rsidP="001012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873" w:type="dxa"/>
          </w:tcPr>
          <w:p w14:paraId="3A6FB894" w14:textId="77777777" w:rsidR="0010124C" w:rsidRDefault="0010124C" w:rsidP="0010124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10124C" w14:paraId="60DAE0A1" w14:textId="77777777" w:rsidTr="0010124C">
        <w:trPr>
          <w:trHeight w:val="1844"/>
        </w:trPr>
        <w:tc>
          <w:tcPr>
            <w:tcW w:w="6723" w:type="dxa"/>
          </w:tcPr>
          <w:p w14:paraId="4F4BC569" w14:textId="77777777" w:rsidR="0010124C" w:rsidRPr="0010124C" w:rsidRDefault="0010124C" w:rsidP="001012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73" w:type="dxa"/>
          </w:tcPr>
          <w:p w14:paraId="28E1287C" w14:textId="77777777" w:rsidR="0010124C" w:rsidRDefault="0010124C" w:rsidP="0010124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10124C" w14:paraId="18E559D1" w14:textId="77777777" w:rsidTr="0010124C">
        <w:trPr>
          <w:trHeight w:val="1844"/>
        </w:trPr>
        <w:tc>
          <w:tcPr>
            <w:tcW w:w="6723" w:type="dxa"/>
          </w:tcPr>
          <w:p w14:paraId="47E87A8C" w14:textId="77777777" w:rsidR="0010124C" w:rsidRPr="0010124C" w:rsidRDefault="0010124C" w:rsidP="001012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73" w:type="dxa"/>
          </w:tcPr>
          <w:p w14:paraId="3CB22294" w14:textId="77777777" w:rsidR="0010124C" w:rsidRDefault="0010124C" w:rsidP="0010124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10124C" w14:paraId="66A9A68A" w14:textId="77777777" w:rsidTr="0010124C">
        <w:trPr>
          <w:trHeight w:val="1844"/>
        </w:trPr>
        <w:tc>
          <w:tcPr>
            <w:tcW w:w="6723" w:type="dxa"/>
          </w:tcPr>
          <w:p w14:paraId="31B3566E" w14:textId="77777777" w:rsidR="0010124C" w:rsidRPr="0010124C" w:rsidRDefault="0010124C" w:rsidP="001012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73" w:type="dxa"/>
          </w:tcPr>
          <w:p w14:paraId="480799F2" w14:textId="77777777" w:rsidR="0010124C" w:rsidRDefault="0010124C" w:rsidP="0010124C">
            <w:pPr>
              <w:rPr>
                <w:rFonts w:ascii="Calibri" w:hAnsi="Calibri" w:cs="Calibri"/>
                <w:b/>
                <w:szCs w:val="20"/>
              </w:rPr>
            </w:pPr>
          </w:p>
        </w:tc>
      </w:tr>
    </w:tbl>
    <w:p w14:paraId="2B4390E9" w14:textId="77777777" w:rsidR="0010124C" w:rsidRDefault="0010124C" w:rsidP="0010124C">
      <w:pPr>
        <w:ind w:left="360"/>
        <w:rPr>
          <w:rFonts w:ascii="Calibri" w:hAnsi="Calibri" w:cs="Calibri"/>
          <w:b/>
          <w:szCs w:val="20"/>
        </w:rPr>
      </w:pPr>
    </w:p>
    <w:p w14:paraId="3686769E" w14:textId="77777777" w:rsidR="002050B3" w:rsidRPr="00B8682E" w:rsidRDefault="002050B3" w:rsidP="0010124C">
      <w:pPr>
        <w:rPr>
          <w:rFonts w:asciiTheme="majorHAnsi" w:hAnsiTheme="majorHAnsi" w:cstheme="majorHAnsi"/>
          <w:sz w:val="20"/>
          <w:szCs w:val="20"/>
        </w:rPr>
      </w:pPr>
    </w:p>
    <w:sectPr w:rsidR="002050B3" w:rsidRPr="00B8682E" w:rsidSect="0010124C">
      <w:headerReference w:type="default" r:id="rId14"/>
      <w:footerReference w:type="even" r:id="rId15"/>
      <w:footerReference w:type="default" r:id="rId16"/>
      <w:pgSz w:w="11900" w:h="16840"/>
      <w:pgMar w:top="1134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C6F0" w14:textId="77777777" w:rsidR="00093596" w:rsidRDefault="00093596" w:rsidP="002050B3">
      <w:r>
        <w:separator/>
      </w:r>
    </w:p>
  </w:endnote>
  <w:endnote w:type="continuationSeparator" w:id="0">
    <w:p w14:paraId="0DDDCC15" w14:textId="77777777" w:rsidR="00093596" w:rsidRDefault="00093596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C8D6" w14:textId="77777777" w:rsidR="00C8525E" w:rsidRDefault="00C8525E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DC961" w14:textId="77777777" w:rsidR="00C8525E" w:rsidRDefault="00C8525E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C0DB" w14:textId="4F747029" w:rsidR="00C8525E" w:rsidRPr="0079528B" w:rsidRDefault="00414A39" w:rsidP="00414A39">
    <w:pPr>
      <w:pStyle w:val="Footer"/>
      <w:rPr>
        <w:rFonts w:asciiTheme="majorHAnsi" w:hAnsiTheme="majorHAnsi" w:cstheme="majorHAnsi"/>
        <w:sz w:val="20"/>
      </w:rPr>
    </w:pPr>
    <w:r w:rsidRPr="0079528B">
      <w:rPr>
        <w:rFonts w:asciiTheme="majorHAnsi" w:hAnsiTheme="majorHAnsi" w:cstheme="majorHAnsi"/>
        <w:sz w:val="20"/>
      </w:rPr>
      <w:fldChar w:fldCharType="begin"/>
    </w:r>
    <w:r w:rsidRPr="0079528B">
      <w:rPr>
        <w:rFonts w:asciiTheme="majorHAnsi" w:hAnsiTheme="majorHAnsi" w:cstheme="majorHAnsi"/>
        <w:sz w:val="20"/>
      </w:rPr>
      <w:instrText xml:space="preserve"> FILENAME   \* MERGEFORMAT </w:instrText>
    </w:r>
    <w:r w:rsidRPr="0079528B">
      <w:rPr>
        <w:rFonts w:asciiTheme="majorHAnsi" w:hAnsiTheme="majorHAnsi" w:cstheme="majorHAnsi"/>
        <w:sz w:val="20"/>
      </w:rPr>
      <w:fldChar w:fldCharType="separate"/>
    </w:r>
    <w:r w:rsidR="002B303A">
      <w:rPr>
        <w:rFonts w:asciiTheme="majorHAnsi" w:hAnsiTheme="majorHAnsi" w:cstheme="majorHAnsi"/>
        <w:noProof/>
        <w:sz w:val="20"/>
      </w:rPr>
      <w:t>2.8 HO SNCCT Action Plan Template</w:t>
    </w:r>
    <w:r w:rsidRPr="0079528B">
      <w:rPr>
        <w:rFonts w:asciiTheme="majorHAnsi" w:hAnsiTheme="majorHAnsi" w:cstheme="majorHAnsi"/>
        <w:sz w:val="20"/>
      </w:rPr>
      <w:fldChar w:fldCharType="end"/>
    </w:r>
    <w:r w:rsidRPr="0079528B">
      <w:rPr>
        <w:rFonts w:asciiTheme="majorHAnsi" w:hAnsiTheme="majorHAnsi" w:cstheme="majorHAnsi"/>
        <w:sz w:val="20"/>
      </w:rPr>
      <w:tab/>
    </w:r>
    <w:r w:rsidRPr="0079528B">
      <w:rPr>
        <w:rFonts w:asciiTheme="majorHAnsi" w:hAnsiTheme="majorHAnsi" w:cstheme="majorHAnsi"/>
        <w:sz w:val="20"/>
      </w:rPr>
      <w:tab/>
      <w:t xml:space="preserve"> </w:t>
    </w:r>
    <w:sdt>
      <w:sdtPr>
        <w:rPr>
          <w:rFonts w:asciiTheme="majorHAnsi" w:hAnsiTheme="majorHAnsi" w:cstheme="majorHAnsi"/>
          <w:sz w:val="20"/>
        </w:rPr>
        <w:id w:val="850834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528B">
          <w:rPr>
            <w:rFonts w:asciiTheme="majorHAnsi" w:hAnsiTheme="majorHAnsi" w:cstheme="majorHAnsi"/>
            <w:sz w:val="20"/>
          </w:rPr>
          <w:fldChar w:fldCharType="begin"/>
        </w:r>
        <w:r w:rsidRPr="0079528B">
          <w:rPr>
            <w:rFonts w:asciiTheme="majorHAnsi" w:hAnsiTheme="majorHAnsi" w:cstheme="majorHAnsi"/>
            <w:sz w:val="20"/>
          </w:rPr>
          <w:instrText xml:space="preserve"> PAGE   \* MERGEFORMAT </w:instrText>
        </w:r>
        <w:r w:rsidRPr="0079528B">
          <w:rPr>
            <w:rFonts w:asciiTheme="majorHAnsi" w:hAnsiTheme="majorHAnsi" w:cstheme="majorHAnsi"/>
            <w:sz w:val="20"/>
          </w:rPr>
          <w:fldChar w:fldCharType="separate"/>
        </w:r>
        <w:r w:rsidR="00A4041C">
          <w:rPr>
            <w:rFonts w:asciiTheme="majorHAnsi" w:hAnsiTheme="majorHAnsi" w:cstheme="majorHAnsi"/>
            <w:noProof/>
            <w:sz w:val="20"/>
          </w:rPr>
          <w:t>1</w:t>
        </w:r>
        <w:r w:rsidRPr="0079528B">
          <w:rPr>
            <w:rFonts w:asciiTheme="majorHAnsi" w:hAnsiTheme="majorHAnsi" w:cstheme="majorHAnsi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7832" w14:textId="77777777" w:rsidR="00093596" w:rsidRDefault="00093596" w:rsidP="002050B3">
      <w:r>
        <w:separator/>
      </w:r>
    </w:p>
  </w:footnote>
  <w:footnote w:type="continuationSeparator" w:id="0">
    <w:p w14:paraId="45006D5B" w14:textId="77777777" w:rsidR="00093596" w:rsidRDefault="00093596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0648" w14:textId="7831A43D" w:rsidR="00B8682E" w:rsidRPr="00B8682E" w:rsidRDefault="000F44D3" w:rsidP="00B8682E">
    <w:pPr>
      <w:tabs>
        <w:tab w:val="center" w:pos="4513"/>
        <w:tab w:val="right" w:pos="9026"/>
      </w:tabs>
      <w:ind w:left="1985"/>
      <w:rPr>
        <w:rFonts w:ascii="Calibri" w:eastAsia="Times New Roman" w:hAnsi="Calibri" w:cs="Calibri"/>
        <w:b/>
        <w:sz w:val="28"/>
        <w:szCs w:val="28"/>
        <w:lang w:val="en-US"/>
      </w:rPr>
    </w:pPr>
    <w:bookmarkStart w:id="1" w:name="_Hlk496187593"/>
    <w:r>
      <w:rPr>
        <w:noProof/>
      </w:rPr>
      <w:drawing>
        <wp:anchor distT="0" distB="0" distL="114300" distR="114300" simplePos="0" relativeHeight="251658240" behindDoc="0" locked="0" layoutInCell="1" allowOverlap="1" wp14:anchorId="2376A4F5" wp14:editId="1872833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19175" cy="358775"/>
          <wp:effectExtent l="0" t="0" r="9525" b="3175"/>
          <wp:wrapThrough wrapText="bothSides">
            <wp:wrapPolygon edited="0">
              <wp:start x="1211" y="0"/>
              <wp:lineTo x="0" y="11469"/>
              <wp:lineTo x="0" y="20644"/>
              <wp:lineTo x="4037" y="20644"/>
              <wp:lineTo x="19783" y="19497"/>
              <wp:lineTo x="19379" y="18350"/>
              <wp:lineTo x="21398" y="13763"/>
              <wp:lineTo x="21398" y="5735"/>
              <wp:lineTo x="14938" y="0"/>
              <wp:lineTo x="1211" y="0"/>
            </wp:wrapPolygon>
          </wp:wrapThrough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F44C05C3-C3E5-4D74-A014-0DF5ADA94B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F44C05C3-C3E5-4D74-A014-0DF5ADA94B3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03A">
      <w:rPr>
        <w:rFonts w:ascii="Calibri" w:eastAsia="Times New Roman" w:hAnsi="Calibri" w:cs="Calibri"/>
        <w:b/>
        <w:sz w:val="28"/>
        <w:szCs w:val="28"/>
        <w:lang w:val="en-US"/>
      </w:rPr>
      <w:t>Sub-</w:t>
    </w:r>
    <w:proofErr w:type="spellStart"/>
    <w:r w:rsidR="002B303A">
      <w:rPr>
        <w:rFonts w:ascii="Calibri" w:eastAsia="Times New Roman" w:hAnsi="Calibri" w:cs="Calibri"/>
        <w:b/>
        <w:sz w:val="28"/>
        <w:szCs w:val="28"/>
        <w:lang w:val="en-US"/>
      </w:rPr>
      <w:t>national</w:t>
    </w:r>
    <w:r w:rsidR="00B8682E" w:rsidRPr="00B8682E">
      <w:rPr>
        <w:rFonts w:ascii="Calibri" w:eastAsia="Times New Roman" w:hAnsi="Calibri" w:cs="Calibri"/>
        <w:b/>
        <w:sz w:val="28"/>
        <w:szCs w:val="28"/>
        <w:lang w:val="en-US"/>
      </w:rPr>
      <w:t>Nutrition</w:t>
    </w:r>
    <w:proofErr w:type="spellEnd"/>
    <w:r w:rsidR="00B8682E" w:rsidRPr="00B8682E">
      <w:rPr>
        <w:rFonts w:ascii="Calibri" w:eastAsia="Times New Roman" w:hAnsi="Calibri" w:cs="Calibri"/>
        <w:b/>
        <w:sz w:val="28"/>
        <w:szCs w:val="28"/>
        <w:lang w:val="en-US"/>
      </w:rPr>
      <w:t xml:space="preserve"> Cluster Coordination Training</w:t>
    </w:r>
  </w:p>
  <w:p w14:paraId="6F05D105" w14:textId="1776AB68" w:rsidR="00B8682E" w:rsidRPr="0010124C" w:rsidRDefault="0010124C" w:rsidP="00B8682E">
    <w:pPr>
      <w:ind w:left="1985"/>
      <w:rPr>
        <w:rFonts w:ascii="Cambria" w:eastAsia="Times New Roman" w:hAnsi="Cambria" w:cs="Times New Roman"/>
        <w:sz w:val="28"/>
        <w:szCs w:val="22"/>
        <w:lang w:val="en-US"/>
      </w:rPr>
    </w:pPr>
    <w:r w:rsidRPr="0010124C">
      <w:rPr>
        <w:rFonts w:ascii="Calibri" w:eastAsia="Times New Roman" w:hAnsi="Calibri" w:cs="Calibri"/>
        <w:b/>
        <w:sz w:val="36"/>
        <w:szCs w:val="28"/>
        <w:lang w:val="en-US"/>
      </w:rPr>
      <w:t>Action Plan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18"/>
    <w:multiLevelType w:val="hybridMultilevel"/>
    <w:tmpl w:val="9E0A76E4"/>
    <w:lvl w:ilvl="0" w:tplc="AD4E0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86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C77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0B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3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42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0C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0C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CF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48363F"/>
    <w:multiLevelType w:val="hybridMultilevel"/>
    <w:tmpl w:val="894477DC"/>
    <w:lvl w:ilvl="0" w:tplc="9C06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4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8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6A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A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C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75D49"/>
    <w:multiLevelType w:val="hybridMultilevel"/>
    <w:tmpl w:val="E3CEFCB0"/>
    <w:lvl w:ilvl="0" w:tplc="20FCDAA0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965E3"/>
    <w:multiLevelType w:val="hybridMultilevel"/>
    <w:tmpl w:val="E1262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5E27"/>
    <w:multiLevelType w:val="hybridMultilevel"/>
    <w:tmpl w:val="8C506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A7A67"/>
    <w:multiLevelType w:val="hybridMultilevel"/>
    <w:tmpl w:val="D5829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1485"/>
    <w:multiLevelType w:val="multilevel"/>
    <w:tmpl w:val="AA24958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ED60ECE"/>
    <w:multiLevelType w:val="hybridMultilevel"/>
    <w:tmpl w:val="6DCC8CD0"/>
    <w:lvl w:ilvl="0" w:tplc="9CEC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8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2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A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0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CA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8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0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26B78B2"/>
    <w:multiLevelType w:val="multilevel"/>
    <w:tmpl w:val="2812A90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689C"/>
    <w:multiLevelType w:val="multilevel"/>
    <w:tmpl w:val="E154DE5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DA3FB7"/>
    <w:multiLevelType w:val="hybridMultilevel"/>
    <w:tmpl w:val="9C061322"/>
    <w:lvl w:ilvl="0" w:tplc="B9C443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A43A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E6C2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3A15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C6C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AC0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7C65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02CD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F0C7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8471F4B"/>
    <w:multiLevelType w:val="hybridMultilevel"/>
    <w:tmpl w:val="598E35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7476"/>
    <w:multiLevelType w:val="hybridMultilevel"/>
    <w:tmpl w:val="2E06E876"/>
    <w:lvl w:ilvl="0" w:tplc="7B12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65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0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B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6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C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F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8A086A"/>
    <w:multiLevelType w:val="hybridMultilevel"/>
    <w:tmpl w:val="D75A3B26"/>
    <w:lvl w:ilvl="0" w:tplc="733C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A7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44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A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B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EC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84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AD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CD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05645"/>
    <w:multiLevelType w:val="hybridMultilevel"/>
    <w:tmpl w:val="CB5C0B00"/>
    <w:lvl w:ilvl="0" w:tplc="687A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0F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F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C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C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C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C3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A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9E5AB5"/>
    <w:multiLevelType w:val="multilevel"/>
    <w:tmpl w:val="5A42FF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AD430C"/>
    <w:multiLevelType w:val="hybridMultilevel"/>
    <w:tmpl w:val="B2E448DA"/>
    <w:lvl w:ilvl="0" w:tplc="4AFC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E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C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0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D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C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E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32B78"/>
    <w:multiLevelType w:val="multilevel"/>
    <w:tmpl w:val="A2E239C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25C05"/>
    <w:multiLevelType w:val="hybridMultilevel"/>
    <w:tmpl w:val="E386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4B33B7"/>
    <w:multiLevelType w:val="hybridMultilevel"/>
    <w:tmpl w:val="0F686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A313E"/>
    <w:multiLevelType w:val="hybridMultilevel"/>
    <w:tmpl w:val="AB3C9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B1864"/>
    <w:multiLevelType w:val="hybridMultilevel"/>
    <w:tmpl w:val="C0A4CC2A"/>
    <w:lvl w:ilvl="0" w:tplc="FB5EFA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42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8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31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8A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02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4F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2CD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6C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4"/>
  </w:num>
  <w:num w:numId="5">
    <w:abstractNumId w:val="6"/>
  </w:num>
  <w:num w:numId="6">
    <w:abstractNumId w:val="26"/>
  </w:num>
  <w:num w:numId="7">
    <w:abstractNumId w:val="18"/>
  </w:num>
  <w:num w:numId="8">
    <w:abstractNumId w:val="12"/>
  </w:num>
  <w:num w:numId="9">
    <w:abstractNumId w:val="10"/>
  </w:num>
  <w:num w:numId="10">
    <w:abstractNumId w:val="22"/>
  </w:num>
  <w:num w:numId="11">
    <w:abstractNumId w:val="13"/>
  </w:num>
  <w:num w:numId="12">
    <w:abstractNumId w:val="7"/>
  </w:num>
  <w:num w:numId="13">
    <w:abstractNumId w:val="23"/>
  </w:num>
  <w:num w:numId="14">
    <w:abstractNumId w:val="25"/>
  </w:num>
  <w:num w:numId="15">
    <w:abstractNumId w:val="11"/>
  </w:num>
  <w:num w:numId="16">
    <w:abstractNumId w:val="9"/>
  </w:num>
  <w:num w:numId="17">
    <w:abstractNumId w:val="2"/>
  </w:num>
  <w:num w:numId="18">
    <w:abstractNumId w:val="20"/>
  </w:num>
  <w:num w:numId="19">
    <w:abstractNumId w:val="16"/>
  </w:num>
  <w:num w:numId="20">
    <w:abstractNumId w:val="15"/>
  </w:num>
  <w:num w:numId="21">
    <w:abstractNumId w:val="0"/>
  </w:num>
  <w:num w:numId="22">
    <w:abstractNumId w:val="30"/>
  </w:num>
  <w:num w:numId="23">
    <w:abstractNumId w:val="21"/>
  </w:num>
  <w:num w:numId="24">
    <w:abstractNumId w:val="3"/>
  </w:num>
  <w:num w:numId="25">
    <w:abstractNumId w:val="19"/>
  </w:num>
  <w:num w:numId="26">
    <w:abstractNumId w:val="4"/>
  </w:num>
  <w:num w:numId="27">
    <w:abstractNumId w:val="17"/>
  </w:num>
  <w:num w:numId="28">
    <w:abstractNumId w:val="28"/>
  </w:num>
  <w:num w:numId="29">
    <w:abstractNumId w:val="27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B3"/>
    <w:rsid w:val="00000D68"/>
    <w:rsid w:val="0000373C"/>
    <w:rsid w:val="00022492"/>
    <w:rsid w:val="00026AD8"/>
    <w:rsid w:val="00034D57"/>
    <w:rsid w:val="00072855"/>
    <w:rsid w:val="00073EE6"/>
    <w:rsid w:val="0008261C"/>
    <w:rsid w:val="00093596"/>
    <w:rsid w:val="00095087"/>
    <w:rsid w:val="00095E13"/>
    <w:rsid w:val="000B4B99"/>
    <w:rsid w:val="000E4708"/>
    <w:rsid w:val="000F44D3"/>
    <w:rsid w:val="0010124C"/>
    <w:rsid w:val="001249D9"/>
    <w:rsid w:val="00161F53"/>
    <w:rsid w:val="00162090"/>
    <w:rsid w:val="00180258"/>
    <w:rsid w:val="001C553A"/>
    <w:rsid w:val="001F2C7D"/>
    <w:rsid w:val="001F60A3"/>
    <w:rsid w:val="00200406"/>
    <w:rsid w:val="002050B3"/>
    <w:rsid w:val="002179BA"/>
    <w:rsid w:val="002449E7"/>
    <w:rsid w:val="00287334"/>
    <w:rsid w:val="002B303A"/>
    <w:rsid w:val="0031099F"/>
    <w:rsid w:val="00315511"/>
    <w:rsid w:val="0032087C"/>
    <w:rsid w:val="003249CF"/>
    <w:rsid w:val="003A290B"/>
    <w:rsid w:val="003B2350"/>
    <w:rsid w:val="003F3E64"/>
    <w:rsid w:val="003F45A9"/>
    <w:rsid w:val="00414A39"/>
    <w:rsid w:val="00424E10"/>
    <w:rsid w:val="00492667"/>
    <w:rsid w:val="004D79EA"/>
    <w:rsid w:val="004F4D40"/>
    <w:rsid w:val="0050018F"/>
    <w:rsid w:val="00512297"/>
    <w:rsid w:val="00575312"/>
    <w:rsid w:val="00576085"/>
    <w:rsid w:val="005A1694"/>
    <w:rsid w:val="005C32E7"/>
    <w:rsid w:val="005D7680"/>
    <w:rsid w:val="005E2B4E"/>
    <w:rsid w:val="005F18EA"/>
    <w:rsid w:val="0064089F"/>
    <w:rsid w:val="00641067"/>
    <w:rsid w:val="00655016"/>
    <w:rsid w:val="00666BA7"/>
    <w:rsid w:val="00680B7D"/>
    <w:rsid w:val="0069304E"/>
    <w:rsid w:val="00697DF3"/>
    <w:rsid w:val="006C2E97"/>
    <w:rsid w:val="006D152E"/>
    <w:rsid w:val="007123A5"/>
    <w:rsid w:val="00732201"/>
    <w:rsid w:val="007560AE"/>
    <w:rsid w:val="00787311"/>
    <w:rsid w:val="00787C0A"/>
    <w:rsid w:val="0079528B"/>
    <w:rsid w:val="00797A79"/>
    <w:rsid w:val="007E4A53"/>
    <w:rsid w:val="00816837"/>
    <w:rsid w:val="00823F41"/>
    <w:rsid w:val="008302C5"/>
    <w:rsid w:val="00850AE8"/>
    <w:rsid w:val="00862CC8"/>
    <w:rsid w:val="00880DC8"/>
    <w:rsid w:val="00882C62"/>
    <w:rsid w:val="008C78C9"/>
    <w:rsid w:val="008D4F21"/>
    <w:rsid w:val="008E0555"/>
    <w:rsid w:val="008F29D3"/>
    <w:rsid w:val="00912C77"/>
    <w:rsid w:val="00937E72"/>
    <w:rsid w:val="00941891"/>
    <w:rsid w:val="00986A1B"/>
    <w:rsid w:val="009973A4"/>
    <w:rsid w:val="009A6750"/>
    <w:rsid w:val="009C02D1"/>
    <w:rsid w:val="009E2800"/>
    <w:rsid w:val="009F63DB"/>
    <w:rsid w:val="009F668C"/>
    <w:rsid w:val="00A12D2B"/>
    <w:rsid w:val="00A175B8"/>
    <w:rsid w:val="00A4041C"/>
    <w:rsid w:val="00A407F1"/>
    <w:rsid w:val="00A75B5F"/>
    <w:rsid w:val="00A85E7F"/>
    <w:rsid w:val="00AD556B"/>
    <w:rsid w:val="00B5593F"/>
    <w:rsid w:val="00B8682E"/>
    <w:rsid w:val="00B86A0E"/>
    <w:rsid w:val="00B9052F"/>
    <w:rsid w:val="00BB2550"/>
    <w:rsid w:val="00BC0B11"/>
    <w:rsid w:val="00BC3EB5"/>
    <w:rsid w:val="00BC54B5"/>
    <w:rsid w:val="00C1464A"/>
    <w:rsid w:val="00C2085A"/>
    <w:rsid w:val="00C8525E"/>
    <w:rsid w:val="00C968C1"/>
    <w:rsid w:val="00C972AE"/>
    <w:rsid w:val="00CC464B"/>
    <w:rsid w:val="00D140BA"/>
    <w:rsid w:val="00D20D75"/>
    <w:rsid w:val="00D210DA"/>
    <w:rsid w:val="00D24FBF"/>
    <w:rsid w:val="00D42D33"/>
    <w:rsid w:val="00D43276"/>
    <w:rsid w:val="00D53B08"/>
    <w:rsid w:val="00D56ACC"/>
    <w:rsid w:val="00D914F2"/>
    <w:rsid w:val="00DC2D83"/>
    <w:rsid w:val="00DD0778"/>
    <w:rsid w:val="00DF10B1"/>
    <w:rsid w:val="00E12888"/>
    <w:rsid w:val="00E13217"/>
    <w:rsid w:val="00E1689A"/>
    <w:rsid w:val="00E55D81"/>
    <w:rsid w:val="00E6059D"/>
    <w:rsid w:val="00E7662E"/>
    <w:rsid w:val="00E83CC7"/>
    <w:rsid w:val="00EA58D3"/>
    <w:rsid w:val="00EE15F6"/>
    <w:rsid w:val="00F125DC"/>
    <w:rsid w:val="00F72CB3"/>
    <w:rsid w:val="00F73914"/>
    <w:rsid w:val="00F90A53"/>
    <w:rsid w:val="00FB65AE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2C668BD6-000A-47AE-8EE1-C2C749C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A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A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7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9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1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73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5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2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61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242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062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57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569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NCC.
2.8. Workshop Close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EMOPSGCCU-1435067120-18977</_dlc_DocId>
    <_dlc_DocIdUrl xmlns="5858627f-d058-4b92-9b52-677b5fd7d454">
      <Url>https://unicef.sharepoint.com/teams/EMOPS-GCCU/_layouts/15/DocIdRedir.aspx?ID=EMOPSGCCU-1435067120-18977</Url>
      <Description>EMOPSGCCU-1435067120-18977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A2B65-B754-470E-9029-EFBFB59CBD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D01805-2975-47A3-838C-D64556CC311E}">
  <ds:schemaRefs>
    <ds:schemaRef ds:uri="http://schemas.microsoft.com/office/infopath/2007/PartnerControls"/>
    <ds:schemaRef ds:uri="ca283e0b-db31-4043-a2ef-b80661bf084a"/>
    <ds:schemaRef ds:uri="http://schemas.openxmlformats.org/package/2006/metadata/core-properties"/>
    <ds:schemaRef ds:uri="a438dd15-07ca-4cdc-82a3-f2206b92025e"/>
    <ds:schemaRef ds:uri="http://purl.org/dc/dcmitype/"/>
    <ds:schemaRef ds:uri="http://schemas.microsoft.com/office/2006/metadata/properties"/>
    <ds:schemaRef ds:uri="5858627f-d058-4b92-9b52-677b5fd7d454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sharepoint.v3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FB9ABF-4C68-404B-AC47-B045E96EE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3ECBC-D1E3-4213-9A04-38E37A586F39}"/>
</file>

<file path=customXml/itemProps5.xml><?xml version="1.0" encoding="utf-8"?>
<ds:datastoreItem xmlns:ds="http://schemas.openxmlformats.org/officeDocument/2006/customXml" ds:itemID="{3449A8DF-D2F4-49FE-8173-953CC6FEA60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D4AF7E3-8E06-484E-9676-69FEE873F1E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216C014-DBBD-4801-95D8-054AC560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LLOYD</dc:creator>
  <cp:keywords>Training; NCC; Subnational</cp:keywords>
  <cp:lastModifiedBy>Diogo Loureiro Jurema</cp:lastModifiedBy>
  <cp:revision>7</cp:revision>
  <cp:lastPrinted>2017-10-27T07:44:00Z</cp:lastPrinted>
  <dcterms:created xsi:type="dcterms:W3CDTF">2017-10-27T07:35:00Z</dcterms:created>
  <dcterms:modified xsi:type="dcterms:W3CDTF">2019-10-15T14:17:00Z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9c8963d5-b92e-466f-8ed8-50d518eef851</vt:lpwstr>
  </property>
</Properties>
</file>