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724B" w14:textId="77777777" w:rsidR="006E28A1" w:rsidRDefault="006E28A1" w:rsidP="006E28A1">
      <w:pPr>
        <w:rPr>
          <w:rFonts w:asciiTheme="minorHAnsi" w:hAnsiTheme="minorHAnsi" w:cstheme="minorHAnsi"/>
          <w:sz w:val="24"/>
        </w:rPr>
      </w:pPr>
    </w:p>
    <w:p w14:paraId="5D108761" w14:textId="77777777" w:rsidR="006E28A1" w:rsidRPr="006E28A1" w:rsidRDefault="006E28A1" w:rsidP="006E28A1">
      <w:pPr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As a measure of learning during this course, please take a moment to rate the extent to which you meet the course objectives at the start/end of the course. Please use the following scale to rate yourself.</w:t>
      </w:r>
    </w:p>
    <w:p w14:paraId="5E266FCD" w14:textId="77777777" w:rsidR="006E28A1" w:rsidRPr="006E28A1" w:rsidRDefault="006E28A1" w:rsidP="006E28A1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1 – No understanding. Unable to act as described.</w:t>
      </w:r>
    </w:p>
    <w:p w14:paraId="039BE3F8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2 – Basic understanding but lacking confidence to put understanding in to practice.</w:t>
      </w:r>
    </w:p>
    <w:p w14:paraId="0E854211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3 – Clear understanding and able to carry out related actions based on direction from others.</w:t>
      </w:r>
    </w:p>
    <w:p w14:paraId="294436A8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 xml:space="preserve">4 – Good understanding enabling you to act as described unaided by others. </w:t>
      </w:r>
    </w:p>
    <w:p w14:paraId="38F19283" w14:textId="77777777" w:rsidR="006E28A1" w:rsidRPr="006E28A1" w:rsidRDefault="006E28A1" w:rsidP="006E28A1">
      <w:pPr>
        <w:shd w:val="clear" w:color="auto" w:fill="D9D9D9" w:themeFill="background1" w:themeFillShade="D9"/>
        <w:rPr>
          <w:rFonts w:asciiTheme="minorHAnsi" w:hAnsiTheme="minorHAnsi" w:cstheme="minorHAnsi"/>
          <w:sz w:val="24"/>
        </w:rPr>
      </w:pPr>
      <w:r w:rsidRPr="006E28A1">
        <w:rPr>
          <w:rFonts w:asciiTheme="minorHAnsi" w:hAnsiTheme="minorHAnsi" w:cstheme="minorHAnsi"/>
          <w:sz w:val="24"/>
        </w:rPr>
        <w:t>5 – High level of insight and understanding, able to act as described and support others to do so.</w:t>
      </w:r>
    </w:p>
    <w:p w14:paraId="268E905F" w14:textId="77777777" w:rsidR="006E28A1" w:rsidRPr="006E28A1" w:rsidRDefault="006E28A1" w:rsidP="006E28A1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8"/>
        <w:gridCol w:w="541"/>
        <w:gridCol w:w="541"/>
        <w:gridCol w:w="541"/>
        <w:gridCol w:w="541"/>
        <w:gridCol w:w="542"/>
        <w:gridCol w:w="534"/>
        <w:gridCol w:w="541"/>
        <w:gridCol w:w="541"/>
        <w:gridCol w:w="541"/>
        <w:gridCol w:w="541"/>
        <w:gridCol w:w="542"/>
      </w:tblGrid>
      <w:tr w:rsidR="006E28A1" w:rsidRPr="006E28A1" w14:paraId="22662C00" w14:textId="77777777" w:rsidTr="009E0F76">
        <w:tc>
          <w:tcPr>
            <w:tcW w:w="8228" w:type="dxa"/>
            <w:vMerge w:val="restart"/>
          </w:tcPr>
          <w:p w14:paraId="46454BC0" w14:textId="77777777" w:rsidR="006E28A1" w:rsidRPr="006E28A1" w:rsidRDefault="006E28A1" w:rsidP="009E0F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6" w:type="dxa"/>
            <w:gridSpan w:val="5"/>
          </w:tcPr>
          <w:p w14:paraId="6B77EA47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Start of course</w:t>
            </w:r>
          </w:p>
        </w:tc>
        <w:tc>
          <w:tcPr>
            <w:tcW w:w="534" w:type="dxa"/>
            <w:vMerge w:val="restart"/>
          </w:tcPr>
          <w:p w14:paraId="7263845A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6" w:type="dxa"/>
            <w:gridSpan w:val="5"/>
          </w:tcPr>
          <w:p w14:paraId="6ED95386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End of course</w:t>
            </w:r>
          </w:p>
        </w:tc>
      </w:tr>
      <w:tr w:rsidR="006E28A1" w:rsidRPr="006E28A1" w14:paraId="47380B51" w14:textId="77777777" w:rsidTr="009E0F76">
        <w:tc>
          <w:tcPr>
            <w:tcW w:w="8228" w:type="dxa"/>
            <w:vMerge/>
          </w:tcPr>
          <w:p w14:paraId="44B2BA44" w14:textId="77777777" w:rsidR="006E28A1" w:rsidRPr="006E28A1" w:rsidRDefault="006E28A1" w:rsidP="009E0F7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7A09A5F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074EF5EC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7B3D162E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7188CC6F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2817A38E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534" w:type="dxa"/>
            <w:vMerge/>
          </w:tcPr>
          <w:p w14:paraId="2DEA4159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1" w:type="dxa"/>
          </w:tcPr>
          <w:p w14:paraId="0ED9C71B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541" w:type="dxa"/>
          </w:tcPr>
          <w:p w14:paraId="53B80D21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41" w:type="dxa"/>
          </w:tcPr>
          <w:p w14:paraId="56DC9F47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541" w:type="dxa"/>
          </w:tcPr>
          <w:p w14:paraId="68D73D09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8A1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542" w:type="dxa"/>
          </w:tcPr>
          <w:p w14:paraId="244D5EBC" w14:textId="77777777" w:rsidR="006E28A1" w:rsidRPr="006E28A1" w:rsidRDefault="006E28A1" w:rsidP="009E0F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28A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6E28A1" w:rsidRPr="006E28A1" w14:paraId="63896884" w14:textId="77777777" w:rsidTr="009E0F76">
        <w:tc>
          <w:tcPr>
            <w:tcW w:w="8228" w:type="dxa"/>
          </w:tcPr>
          <w:p w14:paraId="4C170508" w14:textId="77777777" w:rsidR="006E28A1" w:rsidRPr="00BB1603" w:rsidRDefault="00B45667" w:rsidP="006E28A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Understand </w:t>
            </w:r>
            <w:r w:rsidR="006E28A1" w:rsidRPr="00BB1603">
              <w:rPr>
                <w:rFonts w:ascii="Calibri" w:hAnsi="Calibri" w:cs="Calibri"/>
                <w:sz w:val="24"/>
              </w:rPr>
              <w:t>the Cluster Approach (origins, aims and functions)</w:t>
            </w:r>
          </w:p>
          <w:p w14:paraId="2A28DF3F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7D09377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5A1F0A6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09A0C7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0DCE3E3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351F26D9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  <w:vMerge/>
          </w:tcPr>
          <w:p w14:paraId="07223332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612B468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569FD48E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CAA3AC7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399DD36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76C44B4B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  <w:tr w:rsidR="006E28A1" w:rsidRPr="006E28A1" w14:paraId="09F1DB75" w14:textId="77777777" w:rsidTr="009E0F76">
        <w:tc>
          <w:tcPr>
            <w:tcW w:w="8228" w:type="dxa"/>
          </w:tcPr>
          <w:p w14:paraId="297B7BED" w14:textId="5DB7DC38" w:rsidR="006E28A1" w:rsidRPr="00BB1603" w:rsidRDefault="00B45667" w:rsidP="006E28A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Understand the</w:t>
            </w:r>
            <w:r w:rsidR="006E28A1" w:rsidRPr="00BB1603">
              <w:rPr>
                <w:rFonts w:ascii="Calibri" w:hAnsi="Calibri" w:cs="Calibri"/>
                <w:sz w:val="24"/>
              </w:rPr>
              <w:t xml:space="preserve"> roles, responsibilities and accountabilities of Cluster/Sector coordinators, partners and stakeholders</w:t>
            </w:r>
            <w:r w:rsidR="00152E68">
              <w:rPr>
                <w:rFonts w:ascii="Calibri" w:hAnsi="Calibri" w:cs="Calibri"/>
                <w:sz w:val="24"/>
              </w:rPr>
              <w:t xml:space="preserve"> at national and sub-national levels</w:t>
            </w:r>
          </w:p>
          <w:p w14:paraId="014E0320" w14:textId="77777777" w:rsidR="006E28A1" w:rsidRPr="00BB1603" w:rsidRDefault="006E28A1" w:rsidP="006E28A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28DA95CE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4B1B5A2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091FD3B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BAC757C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3223E09A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  <w:vMerge/>
          </w:tcPr>
          <w:p w14:paraId="256C4385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5671B69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F9359AC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2E3DCBE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A986D3F" w14:textId="77777777" w:rsidR="006E28A1" w:rsidRPr="006E28A1" w:rsidRDefault="006E28A1" w:rsidP="006E28A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34A3C60E" w14:textId="77777777" w:rsidR="006E28A1" w:rsidRPr="006E28A1" w:rsidRDefault="006E28A1" w:rsidP="006E28A1">
            <w:pPr>
              <w:rPr>
                <w:rFonts w:asciiTheme="minorHAnsi" w:hAnsiTheme="minorHAnsi" w:cstheme="minorHAnsi"/>
              </w:rPr>
            </w:pPr>
          </w:p>
        </w:tc>
      </w:tr>
      <w:tr w:rsidR="008F6FA2" w:rsidRPr="006E28A1" w14:paraId="5D0816C5" w14:textId="77777777" w:rsidTr="002D7CD1">
        <w:tc>
          <w:tcPr>
            <w:tcW w:w="8228" w:type="dxa"/>
          </w:tcPr>
          <w:p w14:paraId="1E7CDF36" w14:textId="2E0F2A66" w:rsidR="008F6FA2" w:rsidRPr="00BB1603" w:rsidRDefault="00152E68" w:rsidP="002D7CD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Knowledge of</w:t>
            </w:r>
            <w:r w:rsidR="008F6FA2" w:rsidRPr="00BB1603">
              <w:rPr>
                <w:rFonts w:ascii="Calibri" w:hAnsi="Calibri" w:cs="Calibri"/>
                <w:sz w:val="24"/>
              </w:rPr>
              <w:t xml:space="preserve"> the attitude, skills and behaviours needed by Cluster/Sector </w:t>
            </w:r>
            <w:r w:rsidR="00555B3B">
              <w:rPr>
                <w:rFonts w:ascii="Calibri" w:hAnsi="Calibri" w:cs="Calibri"/>
                <w:sz w:val="24"/>
              </w:rPr>
              <w:t>S</w:t>
            </w:r>
            <w:r w:rsidR="007B7240">
              <w:rPr>
                <w:rFonts w:ascii="Calibri" w:hAnsi="Calibri" w:cs="Calibri"/>
                <w:sz w:val="24"/>
              </w:rPr>
              <w:t xml:space="preserve">ub-national Coordinators </w:t>
            </w:r>
            <w:r w:rsidR="008F6FA2" w:rsidRPr="00BB1603">
              <w:rPr>
                <w:rFonts w:ascii="Calibri" w:hAnsi="Calibri" w:cs="Calibri"/>
                <w:sz w:val="24"/>
              </w:rPr>
              <w:t>to support effective Cluster/Sector performance</w:t>
            </w:r>
          </w:p>
          <w:p w14:paraId="378BEDF0" w14:textId="77777777" w:rsidR="008F6FA2" w:rsidRPr="00BB1603" w:rsidRDefault="008F6FA2" w:rsidP="002D7CD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41" w:type="dxa"/>
          </w:tcPr>
          <w:p w14:paraId="0E33E96E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88EE13F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C64283F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4968C430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533B5455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261F1420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1153E1E6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5A0DF8F7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514EF59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F2F1E71" w14:textId="77777777" w:rsidR="008F6FA2" w:rsidRPr="006E28A1" w:rsidRDefault="008F6FA2" w:rsidP="002D7C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7DAFD194" w14:textId="77777777" w:rsidR="008F6FA2" w:rsidRPr="006E28A1" w:rsidRDefault="008F6FA2" w:rsidP="002D7CD1">
            <w:pPr>
              <w:rPr>
                <w:rFonts w:asciiTheme="minorHAnsi" w:hAnsiTheme="minorHAnsi" w:cstheme="minorHAnsi"/>
              </w:rPr>
            </w:pPr>
          </w:p>
        </w:tc>
      </w:tr>
      <w:tr w:rsidR="008F6FA2" w:rsidRPr="006E28A1" w14:paraId="65B1BD30" w14:textId="77777777" w:rsidTr="00C66CAE">
        <w:tc>
          <w:tcPr>
            <w:tcW w:w="8228" w:type="dxa"/>
          </w:tcPr>
          <w:p w14:paraId="1A5E7516" w14:textId="4D7F86FF" w:rsidR="008F6FA2" w:rsidRPr="00BB1603" w:rsidRDefault="00152E68" w:rsidP="00C66CA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Knowledge of</w:t>
            </w:r>
            <w:r w:rsidR="008F6FA2" w:rsidRPr="00BB1603">
              <w:rPr>
                <w:rFonts w:ascii="Calibri" w:hAnsi="Calibri" w:cs="Calibri"/>
                <w:sz w:val="24"/>
              </w:rPr>
              <w:t xml:space="preserve"> how to access and use Cluster specific tools, sources of information and lessons learned</w:t>
            </w:r>
          </w:p>
        </w:tc>
        <w:tc>
          <w:tcPr>
            <w:tcW w:w="541" w:type="dxa"/>
          </w:tcPr>
          <w:p w14:paraId="34BE8796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C6460FC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1E94EB6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E7D4134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563B64B9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4" w:type="dxa"/>
          </w:tcPr>
          <w:p w14:paraId="3F93EF4A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294FBACF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72BE5144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0A409524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1" w:type="dxa"/>
          </w:tcPr>
          <w:p w14:paraId="6AA64E3B" w14:textId="77777777" w:rsidR="008F6FA2" w:rsidRPr="006E28A1" w:rsidRDefault="008F6FA2" w:rsidP="00C66C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42" w:type="dxa"/>
          </w:tcPr>
          <w:p w14:paraId="09142A91" w14:textId="77777777" w:rsidR="008F6FA2" w:rsidRPr="006E28A1" w:rsidRDefault="008F6FA2" w:rsidP="00C66CAE">
            <w:pPr>
              <w:rPr>
                <w:rFonts w:asciiTheme="minorHAnsi" w:hAnsiTheme="minorHAnsi" w:cstheme="minorHAnsi"/>
              </w:rPr>
            </w:pPr>
          </w:p>
        </w:tc>
      </w:tr>
    </w:tbl>
    <w:p w14:paraId="682A83F5" w14:textId="77777777" w:rsidR="00580832" w:rsidRPr="006E28A1" w:rsidRDefault="00580832" w:rsidP="0035549B">
      <w:pPr>
        <w:rPr>
          <w:rFonts w:asciiTheme="minorHAnsi" w:hAnsiTheme="minorHAnsi" w:cstheme="minorHAnsi"/>
        </w:rPr>
      </w:pPr>
    </w:p>
    <w:sectPr w:rsidR="00580832" w:rsidRPr="006E28A1" w:rsidSect="009D71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336" w:right="1440" w:bottom="1440" w:left="1440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457F" w14:textId="77777777" w:rsidR="003F2291" w:rsidRDefault="003F2291" w:rsidP="003379A3">
      <w:pPr>
        <w:spacing w:line="240" w:lineRule="auto"/>
      </w:pPr>
      <w:r>
        <w:separator/>
      </w:r>
    </w:p>
  </w:endnote>
  <w:endnote w:type="continuationSeparator" w:id="0">
    <w:p w14:paraId="2FB92A68" w14:textId="77777777" w:rsidR="003F2291" w:rsidRDefault="003F2291" w:rsidP="0033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97C3" w14:textId="77777777" w:rsidR="00496BFD" w:rsidRDefault="00496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486C" w14:textId="77777777" w:rsidR="00371A75" w:rsidRDefault="00D46D11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6E28A1">
      <w:rPr>
        <w:noProof/>
      </w:rPr>
      <w:t>1.1 HO Participant Self Assessment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6115" w14:textId="77777777" w:rsidR="00496BFD" w:rsidRDefault="00496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97B6" w14:textId="77777777" w:rsidR="003F2291" w:rsidRDefault="003F2291" w:rsidP="003379A3">
      <w:pPr>
        <w:spacing w:line="240" w:lineRule="auto"/>
      </w:pPr>
      <w:r>
        <w:separator/>
      </w:r>
    </w:p>
  </w:footnote>
  <w:footnote w:type="continuationSeparator" w:id="0">
    <w:p w14:paraId="0C354800" w14:textId="77777777" w:rsidR="003F2291" w:rsidRDefault="003F2291" w:rsidP="00337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8034" w14:textId="77777777" w:rsidR="00496BFD" w:rsidRDefault="0049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8F4E" w14:textId="7209ED16" w:rsidR="003379A3" w:rsidRPr="006E28A1" w:rsidRDefault="00496BFD" w:rsidP="009126F1">
    <w:pPr>
      <w:ind w:left="2127"/>
      <w:rPr>
        <w:rFonts w:asciiTheme="minorHAnsi" w:hAnsiTheme="minorHAnsi" w:cstheme="minorHAnsi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95B88" wp14:editId="1B0B2915">
          <wp:simplePos x="0" y="0"/>
          <wp:positionH relativeFrom="column">
            <wp:posOffset>171450</wp:posOffset>
          </wp:positionH>
          <wp:positionV relativeFrom="paragraph">
            <wp:posOffset>10795</wp:posOffset>
          </wp:positionV>
          <wp:extent cx="847725" cy="298356"/>
          <wp:effectExtent l="0" t="0" r="0" b="6985"/>
          <wp:wrapThrough wrapText="bothSides">
            <wp:wrapPolygon edited="0">
              <wp:start x="971" y="0"/>
              <wp:lineTo x="0" y="12435"/>
              <wp:lineTo x="0" y="20725"/>
              <wp:lineTo x="3883" y="20725"/>
              <wp:lineTo x="20872" y="20725"/>
              <wp:lineTo x="20872" y="6908"/>
              <wp:lineTo x="14562" y="0"/>
              <wp:lineTo x="971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98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401" w:rsidRPr="006E28A1">
      <w:rPr>
        <w:rFonts w:asciiTheme="minorHAnsi" w:hAnsiTheme="minorHAnsi" w:cstheme="minorHAnsi"/>
        <w:b/>
        <w:sz w:val="28"/>
      </w:rPr>
      <w:t xml:space="preserve">Nutrition Cluster </w:t>
    </w:r>
    <w:r w:rsidR="00CB6019" w:rsidRPr="006E28A1">
      <w:rPr>
        <w:rFonts w:asciiTheme="minorHAnsi" w:hAnsiTheme="minorHAnsi" w:cstheme="minorHAnsi"/>
        <w:b/>
        <w:sz w:val="28"/>
      </w:rPr>
      <w:t>Co</w:t>
    </w:r>
    <w:bookmarkStart w:id="0" w:name="_GoBack"/>
    <w:bookmarkEnd w:id="0"/>
    <w:r w:rsidR="00CB6019" w:rsidRPr="006E28A1">
      <w:rPr>
        <w:rFonts w:asciiTheme="minorHAnsi" w:hAnsiTheme="minorHAnsi" w:cstheme="minorHAnsi"/>
        <w:b/>
        <w:sz w:val="28"/>
      </w:rPr>
      <w:t>ordination</w:t>
    </w:r>
    <w:r w:rsidR="00D64401" w:rsidRPr="006E28A1">
      <w:rPr>
        <w:rFonts w:asciiTheme="minorHAnsi" w:hAnsiTheme="minorHAnsi" w:cstheme="minorHAnsi"/>
        <w:b/>
        <w:sz w:val="28"/>
      </w:rPr>
      <w:t xml:space="preserve"> Training</w:t>
    </w:r>
  </w:p>
  <w:p w14:paraId="14FA7370" w14:textId="77777777" w:rsidR="00160D1C" w:rsidRPr="006E28A1" w:rsidRDefault="006E28A1" w:rsidP="009126F1">
    <w:pPr>
      <w:ind w:left="2127"/>
      <w:rPr>
        <w:rFonts w:asciiTheme="minorHAnsi" w:hAnsiTheme="minorHAnsi" w:cstheme="minorHAnsi"/>
        <w:b/>
        <w:sz w:val="28"/>
      </w:rPr>
    </w:pPr>
    <w:r w:rsidRPr="006E28A1">
      <w:rPr>
        <w:rFonts w:asciiTheme="minorHAnsi" w:hAnsiTheme="minorHAnsi" w:cstheme="minorHAnsi"/>
        <w:b/>
        <w:sz w:val="28"/>
      </w:rPr>
      <w:t>Participant Self-Assessment (Level 2 Evaluation)</w:t>
    </w:r>
    <w:r w:rsidR="00674B12">
      <w:rPr>
        <w:rFonts w:asciiTheme="minorHAnsi" w:hAnsiTheme="minorHAnsi" w:cstheme="minorHAnsi"/>
        <w:b/>
        <w:sz w:val="28"/>
      </w:rPr>
      <w:tab/>
    </w:r>
    <w:r w:rsidR="00674B12">
      <w:rPr>
        <w:rFonts w:asciiTheme="minorHAnsi" w:hAnsiTheme="minorHAnsi" w:cstheme="minorHAnsi"/>
        <w:b/>
        <w:sz w:val="28"/>
      </w:rPr>
      <w:tab/>
    </w:r>
    <w:r w:rsidR="00674B12">
      <w:rPr>
        <w:rFonts w:asciiTheme="minorHAnsi" w:hAnsiTheme="minorHAnsi" w:cstheme="minorHAnsi"/>
        <w:b/>
        <w:sz w:val="28"/>
      </w:rPr>
      <w:tab/>
      <w:t>Your Name: 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B45F" w14:textId="77777777" w:rsidR="00496BFD" w:rsidRDefault="00496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783"/>
    <w:multiLevelType w:val="hybridMultilevel"/>
    <w:tmpl w:val="4CC4771C"/>
    <w:lvl w:ilvl="0" w:tplc="ED72BF62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6116"/>
    <w:multiLevelType w:val="hybridMultilevel"/>
    <w:tmpl w:val="AC8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97661"/>
    <w:rsid w:val="000A43ED"/>
    <w:rsid w:val="000B10D7"/>
    <w:rsid w:val="000E6044"/>
    <w:rsid w:val="00106136"/>
    <w:rsid w:val="00107AF3"/>
    <w:rsid w:val="00122466"/>
    <w:rsid w:val="00152E68"/>
    <w:rsid w:val="00160D1C"/>
    <w:rsid w:val="001D2725"/>
    <w:rsid w:val="001D2F9A"/>
    <w:rsid w:val="00200A03"/>
    <w:rsid w:val="0022566D"/>
    <w:rsid w:val="00243C6E"/>
    <w:rsid w:val="00262232"/>
    <w:rsid w:val="00270564"/>
    <w:rsid w:val="00270CBA"/>
    <w:rsid w:val="002C2520"/>
    <w:rsid w:val="002C33ED"/>
    <w:rsid w:val="00303BA9"/>
    <w:rsid w:val="00332B5A"/>
    <w:rsid w:val="003379A3"/>
    <w:rsid w:val="00344D59"/>
    <w:rsid w:val="0035549B"/>
    <w:rsid w:val="00371A75"/>
    <w:rsid w:val="00386BE8"/>
    <w:rsid w:val="00392ACB"/>
    <w:rsid w:val="003C0E3C"/>
    <w:rsid w:val="003F2291"/>
    <w:rsid w:val="004077A8"/>
    <w:rsid w:val="00423C1E"/>
    <w:rsid w:val="0043076C"/>
    <w:rsid w:val="0045477A"/>
    <w:rsid w:val="00457CB5"/>
    <w:rsid w:val="004717B6"/>
    <w:rsid w:val="0048223F"/>
    <w:rsid w:val="004863B7"/>
    <w:rsid w:val="00496BFD"/>
    <w:rsid w:val="004D3191"/>
    <w:rsid w:val="00507476"/>
    <w:rsid w:val="00530433"/>
    <w:rsid w:val="00535A94"/>
    <w:rsid w:val="0054117F"/>
    <w:rsid w:val="00551541"/>
    <w:rsid w:val="00551C32"/>
    <w:rsid w:val="00555B3B"/>
    <w:rsid w:val="00556A7E"/>
    <w:rsid w:val="00577880"/>
    <w:rsid w:val="00580832"/>
    <w:rsid w:val="005C4F0C"/>
    <w:rsid w:val="005D2240"/>
    <w:rsid w:val="005F64B3"/>
    <w:rsid w:val="0060645F"/>
    <w:rsid w:val="00620399"/>
    <w:rsid w:val="00626207"/>
    <w:rsid w:val="006512CD"/>
    <w:rsid w:val="00654A57"/>
    <w:rsid w:val="00674B12"/>
    <w:rsid w:val="006E0E5E"/>
    <w:rsid w:val="006E1DBD"/>
    <w:rsid w:val="006E28A1"/>
    <w:rsid w:val="00702610"/>
    <w:rsid w:val="00733DE0"/>
    <w:rsid w:val="00752F79"/>
    <w:rsid w:val="00782DCC"/>
    <w:rsid w:val="00793042"/>
    <w:rsid w:val="007B60D7"/>
    <w:rsid w:val="007B7240"/>
    <w:rsid w:val="007B7C6E"/>
    <w:rsid w:val="008022A1"/>
    <w:rsid w:val="00852B7D"/>
    <w:rsid w:val="00853E70"/>
    <w:rsid w:val="00875F85"/>
    <w:rsid w:val="00886DE1"/>
    <w:rsid w:val="008B12D8"/>
    <w:rsid w:val="008D3B97"/>
    <w:rsid w:val="008D5EC3"/>
    <w:rsid w:val="008E47C0"/>
    <w:rsid w:val="008F6FA2"/>
    <w:rsid w:val="009115A3"/>
    <w:rsid w:val="009126F1"/>
    <w:rsid w:val="009261A3"/>
    <w:rsid w:val="00981A83"/>
    <w:rsid w:val="009A40B6"/>
    <w:rsid w:val="009D716F"/>
    <w:rsid w:val="00A07F1B"/>
    <w:rsid w:val="00A43757"/>
    <w:rsid w:val="00A516DC"/>
    <w:rsid w:val="00A532F9"/>
    <w:rsid w:val="00A844E7"/>
    <w:rsid w:val="00AB337E"/>
    <w:rsid w:val="00AC6E49"/>
    <w:rsid w:val="00AE4A43"/>
    <w:rsid w:val="00AE56E2"/>
    <w:rsid w:val="00AF0D74"/>
    <w:rsid w:val="00B05423"/>
    <w:rsid w:val="00B36DE7"/>
    <w:rsid w:val="00B45667"/>
    <w:rsid w:val="00B50DA4"/>
    <w:rsid w:val="00B630E8"/>
    <w:rsid w:val="00BA60A0"/>
    <w:rsid w:val="00BC1EED"/>
    <w:rsid w:val="00C23FF6"/>
    <w:rsid w:val="00C71DAF"/>
    <w:rsid w:val="00CA4C75"/>
    <w:rsid w:val="00CB6019"/>
    <w:rsid w:val="00CF2204"/>
    <w:rsid w:val="00D00DC2"/>
    <w:rsid w:val="00D01705"/>
    <w:rsid w:val="00D33051"/>
    <w:rsid w:val="00D46D11"/>
    <w:rsid w:val="00D64401"/>
    <w:rsid w:val="00DA7301"/>
    <w:rsid w:val="00DD270A"/>
    <w:rsid w:val="00DF0BD9"/>
    <w:rsid w:val="00DF5F8D"/>
    <w:rsid w:val="00E52F42"/>
    <w:rsid w:val="00EA298F"/>
    <w:rsid w:val="00EE6B8B"/>
    <w:rsid w:val="00EF47D4"/>
    <w:rsid w:val="00F059EB"/>
    <w:rsid w:val="00F6440A"/>
    <w:rsid w:val="00F907E7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18546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pPr>
      <w:spacing w:after="0" w:line="360" w:lineRule="exact"/>
    </w:pPr>
    <w:rPr>
      <w:rFonts w:ascii="Myriad Pro" w:eastAsia="Times New Roman" w:hAnsi="Myriad Pro" w:cs="Times New Roman"/>
      <w:color w:val="231F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F0C"/>
    <w:pPr>
      <w:keepNext/>
      <w:keepLines/>
      <w:spacing w:after="120" w:line="259" w:lineRule="auto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7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40"/>
    <w:rPr>
      <w:rFonts w:ascii="Myriad Pro" w:eastAsia="Times New Roman" w:hAnsi="Myriad Pro" w:cs="Times New Roman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40"/>
    <w:rPr>
      <w:rFonts w:ascii="Myriad Pro" w:eastAsia="Times New Roman" w:hAnsi="Myriad Pro" w:cs="Times New Roman"/>
      <w:b/>
      <w:bCs/>
      <w:color w:val="231F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4F0C"/>
    <w:rPr>
      <w:rFonts w:asciiTheme="majorHAnsi" w:eastAsiaTheme="majorEastAsia" w:hAnsiTheme="majorHAnsi" w:cstheme="majorBidi"/>
      <w:b/>
      <w:bCs/>
      <w:color w:val="FF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12</Value>
      <Value>10</Value>
      <Value>196</Value>
      <Value>163</Value>
      <Value>3</Value>
      <Value>104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NCC</TermName>
          <TermId xmlns="http://schemas.microsoft.com/office/infopath/2007/PartnerControls">37acde9b-31c8-46a8-8f12-aa74bad75c11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Subnational</TermName>
          <TermId xmlns="http://schemas.microsoft.com/office/infopath/2007/PartnerControls">32144de7-b842-4aa8-aa89-dcda5227d104</TermId>
        </TermInfo>
      </Terms>
    </TaxKeywordTaxHTField>
    <CategoryDescription xmlns="http://schemas.microsoft.com/sharepoint.v3">Master GNC packages.
2019 Subnational NCC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EMOPSGCCU-1435067120-18705</_dlc_DocId>
    <_dlc_DocIdUrl xmlns="5858627f-d058-4b92-9b52-677b5fd7d454">
      <Url>https://unicef.sharepoint.com/teams/EMOPS-GCCU/_layouts/15/DocIdRedir.aspx?ID=EMOPSGCCU-1435067120-18705</Url>
      <Description>EMOPSGCCU-1435067120-18705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88F74E-5F6F-4510-BBED-AE3D4D83A0BF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6D93DC59-8376-4645-B1C6-764646973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C7FD4-6407-4CFB-921B-0BA8AAB4652F}"/>
</file>

<file path=customXml/itemProps4.xml><?xml version="1.0" encoding="utf-8"?>
<ds:datastoreItem xmlns:ds="http://schemas.openxmlformats.org/officeDocument/2006/customXml" ds:itemID="{834D2F7E-B292-4CA5-8469-899A659DE3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C73460-E529-426D-8F7D-7EC5B42C7F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E0CE32D-E625-4693-A8CD-22CA167C81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keywords>Training; NCC; Subnational</cp:keywords>
  <cp:lastModifiedBy>Diogo Loureiro Jurema</cp:lastModifiedBy>
  <cp:revision>13</cp:revision>
  <cp:lastPrinted>2017-10-19T09:58:00Z</cp:lastPrinted>
  <dcterms:created xsi:type="dcterms:W3CDTF">2017-10-19T12:49:00Z</dcterms:created>
  <dcterms:modified xsi:type="dcterms:W3CDTF">2019-10-15T09:03:00Z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104;#NCC|37acde9b-31c8-46a8-8f12-aa74bad75c11;#163;#Training|e274f566-a9bf-4f70-80f5-de4ef515adf5;#196;#Subnational|32144de7-b842-4aa8-aa89-dcda5227d104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db73ddd2-78dc-4038-a4be-560ab2670874</vt:lpwstr>
  </property>
</Properties>
</file>